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w:t>（別紙２）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変更収支予算書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収入の部　　　　　　　　　　　　　　　　　　　　</w:t>
      </w:r>
      <w:r>
        <w:rPr>
          <w:rFonts w:hint="default"/>
          <w:sz w:val="24"/>
        </w:rPr>
        <w:t>(</w:t>
      </w:r>
      <w:r>
        <w:rPr>
          <w:rFonts w:hint="default"/>
          <w:sz w:val="24"/>
        </w:rPr>
        <w:t>単位</w:t>
      </w:r>
      <w:r>
        <w:rPr>
          <w:rFonts w:hint="default"/>
          <w:sz w:val="24"/>
        </w:rPr>
        <w:t>:</w:t>
      </w:r>
      <w:r>
        <w:rPr>
          <w:rFonts w:hint="default"/>
          <w:sz w:val="24"/>
        </w:rPr>
        <w:t>円</w:t>
      </w:r>
      <w:r>
        <w:rPr>
          <w:rFonts w:hint="default"/>
          <w:sz w:val="24"/>
        </w:rPr>
        <w:t>)</w: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38735</wp:posOffset>
                </wp:positionV>
                <wp:extent cx="4565650" cy="1774825"/>
                <wp:effectExtent l="0" t="0" r="635" b="635"/>
                <wp:wrapSquare wrapText="bothSides"/>
                <wp:docPr id="1026" name="Frame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Frame1"/>
                      <wps:cNvSpPr txBox="1"/>
                      <wps:spPr>
                        <a:xfrm>
                          <a:off x="0" y="0"/>
                          <a:ext cx="4565650" cy="177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7190" w:type="dxa"/>
                              <w:jc w:val="left"/>
                              <w:tblInd w:w="108" w:type="dxa"/>
                              <w:tblBorders>
                                <w:top w:val="single" w:color="00000A" w:sz="4" w:space="0"/>
                                <w:left w:val="single" w:color="00000A" w:sz="4" w:space="0"/>
                                <w:bottom w:val="single" w:color="00000A" w:sz="4" w:space="0"/>
                                <w:right w:val="single" w:color="00000A" w:sz="4" w:space="0"/>
                                <w:insideH w:val="single" w:color="00000A" w:sz="4" w:space="0"/>
                                <w:insideV w:val="single" w:color="00000A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1604"/>
                              <w:gridCol w:w="1972"/>
                              <w:gridCol w:w="1971"/>
                              <w:gridCol w:w="1643"/>
                            </w:tblGrid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変更後予算額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style="mso-wrap-distance-right:7.1pt;mso-wrap-distance-bottom:0pt;margin-top:3.05pt;mso-position-vertical-relative:text;mso-position-horizontal-relative:text;v-text-anchor:top;position:absolute;mso-wrap-mode:square;height:139.75pt;mso-wrap-distance-top:0pt;width:359.5pt;mso-wrap-distance-left:7.1pt;margin-left:-5.65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7190" w:type="dxa"/>
                        <w:jc w:val="left"/>
                        <w:tblInd w:w="108" w:type="dxa"/>
                        <w:tblBorders>
                          <w:top w:val="single" w:color="00000A" w:sz="4" w:space="0"/>
                          <w:left w:val="single" w:color="00000A" w:sz="4" w:space="0"/>
                          <w:bottom w:val="single" w:color="00000A" w:sz="4" w:space="0"/>
                          <w:right w:val="single" w:color="00000A" w:sz="4" w:space="0"/>
                          <w:insideH w:val="single" w:color="00000A" w:sz="4" w:space="0"/>
                          <w:insideV w:val="single" w:color="00000A" w:sz="4" w:space="0"/>
                        </w:tblBorders>
                        <w:tblLayout w:type="fixed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1604"/>
                        <w:gridCol w:w="1972"/>
                        <w:gridCol w:w="1971"/>
                        <w:gridCol w:w="1643"/>
                      </w:tblGrid>
                      <w:tr>
                        <w:trPr>
                          <w:trHeight w:val="539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197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変更後予算額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197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72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支出の部　　　　　　　　　　　　　　　　　　　　　　　　　　　　</w:t>
      </w:r>
      <w:r>
        <w:rPr>
          <w:rFonts w:hint="default"/>
          <w:sz w:val="24"/>
        </w:rPr>
        <w:t>(</w:t>
      </w:r>
      <w:r>
        <w:rPr>
          <w:rFonts w:hint="default"/>
          <w:sz w:val="24"/>
        </w:rPr>
        <w:t>単位</w:t>
      </w:r>
      <w:r>
        <w:rPr>
          <w:rFonts w:hint="default"/>
          <w:sz w:val="24"/>
        </w:rPr>
        <w:t>:</w:t>
      </w:r>
      <w:r>
        <w:rPr>
          <w:rFonts w:hint="default"/>
          <w:sz w:val="24"/>
        </w:rPr>
        <w:t>円</w:t>
      </w:r>
      <w:r>
        <w:rPr>
          <w:rFonts w:hint="default"/>
          <w:sz w:val="24"/>
        </w:rPr>
        <w:t>)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※</w:t>
      </w:r>
      <w:r>
        <w:rPr>
          <w:rFonts w:hint="default"/>
          <w:sz w:val="24"/>
        </w:rPr>
        <w:t>事業経費の内訳が分かる見積書等根拠資料を基に記入すること。</w:t>
      </w:r>
      <w:r>
        <w:rPr>
          <w:rFonts w:hint="default"/>
        </w:rPr>
        <mc:AlternateContent>
          <mc:Choice Requires="wps">
            <w:drawing>
              <wp:anchor distT="0" distB="0" distL="90170" distR="90170" simplePos="0" relativeHeight="3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38735</wp:posOffset>
                </wp:positionV>
                <wp:extent cx="5937885" cy="4166235"/>
                <wp:effectExtent l="0" t="0" r="635" b="635"/>
                <wp:wrapSquare wrapText="bothSides"/>
                <wp:docPr id="1027" name="Frame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Frame2"/>
                      <wps:cNvSpPr txBox="1"/>
                      <wps:spPr>
                        <a:xfrm>
                          <a:off x="0" y="0"/>
                          <a:ext cx="5937885" cy="416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351" w:type="dxa"/>
                              <w:jc w:val="left"/>
                              <w:tblInd w:w="108" w:type="dxa"/>
                              <w:tblBorders>
                                <w:top w:val="single" w:color="00000A" w:sz="4" w:space="0"/>
                                <w:left w:val="single" w:color="00000A" w:sz="4" w:space="0"/>
                                <w:bottom w:val="single" w:color="00000A" w:sz="4" w:space="0"/>
                                <w:right w:val="single" w:color="00000A" w:sz="4" w:space="0"/>
                                <w:insideH w:val="single" w:color="00000A" w:sz="4" w:space="0"/>
                                <w:insideV w:val="single" w:color="00000A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1604"/>
                              <w:gridCol w:w="2015"/>
                              <w:gridCol w:w="2015"/>
                              <w:gridCol w:w="2016"/>
                              <w:gridCol w:w="1701"/>
                            </w:tblGrid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変更後予算額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うち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補助対象経費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style="mso-wrap-distance-right:7.1pt;mso-wrap-distance-bottom:0pt;margin-top:3.05pt;mso-position-vertical-relative:text;mso-position-horizontal-relative:text;v-text-anchor:top;position:absolute;mso-wrap-mode:square;height:328.05pt;mso-wrap-distance-top:0pt;width:467.55pt;mso-wrap-distance-left:7.1pt;margin-left:-5.65pt;z-index:3;" o:spid="_x0000_s1027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9351" w:type="dxa"/>
                        <w:jc w:val="left"/>
                        <w:tblInd w:w="108" w:type="dxa"/>
                        <w:tblBorders>
                          <w:top w:val="single" w:color="00000A" w:sz="4" w:space="0"/>
                          <w:left w:val="single" w:color="00000A" w:sz="4" w:space="0"/>
                          <w:bottom w:val="single" w:color="00000A" w:sz="4" w:space="0"/>
                          <w:right w:val="single" w:color="00000A" w:sz="4" w:space="0"/>
                          <w:insideH w:val="single" w:color="00000A" w:sz="4" w:space="0"/>
                          <w:insideV w:val="single" w:color="00000A" w:sz="4" w:space="0"/>
                        </w:tblBorders>
                        <w:tblLayout w:type="fixed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1604"/>
                        <w:gridCol w:w="2015"/>
                        <w:gridCol w:w="2015"/>
                        <w:gridCol w:w="2016"/>
                        <w:gridCol w:w="1701"/>
                      </w:tblGrid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変更後予算額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うち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補助対象経費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604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※</w:t>
      </w:r>
      <w:r>
        <w:rPr>
          <w:rFonts w:hint="default"/>
          <w:sz w:val="24"/>
        </w:rPr>
        <w:t>補助対象経費の算定を適切に行うこと。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0" w:footer="0" w:gutter="0"/>
      <w:cols w:space="720"/>
      <w:formProt w:val="0"/>
      <w:textDirection w:val="lrTb"/>
      <w:docGrid w:type="linesAndChar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 w:eastAsia="ＭＳ 明朝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qFormat/>
    <w:rPr>
      <w:rFonts w:ascii="ＭＳ 明朝" w:hAnsi="ＭＳ 明朝" w:eastAsia="ＭＳ 明朝"/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qFormat/>
    <w:rPr>
      <w:rFonts w:ascii="ＭＳ 明朝" w:hAnsi="ＭＳ 明朝" w:eastAsia="ＭＳ 明朝"/>
      <w:vertAlign w:val="superscript"/>
    </w:rPr>
  </w:style>
  <w:style w:type="character" w:styleId="17" w:customStyle="1">
    <w:name w:val="ヘッダー (文字)"/>
    <w:basedOn w:val="10"/>
    <w:next w:val="17"/>
    <w:link w:val="0"/>
    <w:uiPriority w:val="0"/>
    <w:qFormat/>
    <w:rPr>
      <w:rFonts w:ascii="ＭＳ 明朝" w:hAnsi="ＭＳ 明朝" w:eastAsia="ＭＳ 明朝"/>
    </w:rPr>
  </w:style>
  <w:style w:type="character" w:styleId="18" w:customStyle="1">
    <w:name w:val="フッター (文字)"/>
    <w:basedOn w:val="10"/>
    <w:next w:val="18"/>
    <w:link w:val="0"/>
    <w:uiPriority w:val="0"/>
    <w:qFormat/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0"/>
    <w:uiPriority w:val="0"/>
    <w:qFormat/>
    <w:rPr>
      <w:rFonts w:ascii="ＭＳ 明朝" w:hAnsi="ＭＳ 明朝" w:eastAsia="ＭＳ 明朝"/>
      <w:sz w:val="24"/>
    </w:rPr>
  </w:style>
  <w:style w:type="paragraph" w:styleId="20" w:customStyle="1">
    <w:name w:val="Heading"/>
    <w:basedOn w:val="0"/>
    <w:next w:val="21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/>
      <w:sz w:val="28"/>
    </w:rPr>
  </w:style>
  <w:style w:type="paragraph" w:styleId="21">
    <w:name w:val="Body Text"/>
    <w:basedOn w:val="0"/>
    <w:next w:val="21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</w:rPr>
  </w:style>
  <w:style w:type="paragraph" w:styleId="22">
    <w:name w:val="List"/>
    <w:basedOn w:val="21"/>
    <w:next w:val="22"/>
    <w:link w:val="0"/>
    <w:uiPriority w:val="0"/>
    <w:pPr>
      <w:widowControl w:val="0"/>
      <w:jc w:val="both"/>
    </w:pPr>
    <w:rPr>
      <w:rFonts w:ascii="ＭＳ 明朝" w:hAnsi="ＭＳ 明朝" w:eastAsia="ＭＳ 明朝"/>
    </w:rPr>
  </w:style>
  <w:style w:type="paragraph" w:styleId="23" w:customStyle="1">
    <w:name w:val="Caption"/>
    <w:basedOn w:val="0"/>
    <w:next w:val="23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sz w:val="24"/>
    </w:rPr>
  </w:style>
  <w:style w:type="paragraph" w:styleId="24" w:customStyle="1">
    <w:name w:val="Index"/>
    <w:basedOn w:val="0"/>
    <w:next w:val="24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</w:rPr>
  </w:style>
  <w:style w:type="paragraph" w:styleId="25" w:customStyle="1">
    <w:name w:val="Header"/>
    <w:basedOn w:val="0"/>
    <w:next w:val="25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</w:rPr>
  </w:style>
  <w:style w:type="paragraph" w:styleId="26" w:customStyle="1">
    <w:name w:val="Footer"/>
    <w:basedOn w:val="0"/>
    <w:next w:val="26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</w:rPr>
  </w:style>
  <w:style w:type="paragraph" w:styleId="27">
    <w:name w:val="Note Heading"/>
    <w:basedOn w:val="0"/>
    <w:next w:val="27"/>
    <w:link w:val="0"/>
    <w:uiPriority w:val="0"/>
    <w:qFormat/>
    <w:pPr>
      <w:widowControl w:val="0"/>
      <w:jc w:val="center"/>
    </w:pPr>
    <w:rPr>
      <w:rFonts w:ascii="ＭＳ 明朝" w:hAnsi="ＭＳ 明朝" w:eastAsia="ＭＳ 明朝"/>
      <w:sz w:val="24"/>
    </w:rPr>
  </w:style>
  <w:style w:type="paragraph" w:styleId="28" w:customStyle="1">
    <w:name w:val="Frame Contents"/>
    <w:basedOn w:val="0"/>
    <w:next w:val="28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paragraph" w:styleId="29" w:customStyle="1">
    <w:name w:val="Table Contents"/>
    <w:basedOn w:val="0"/>
    <w:next w:val="29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121</Words>
  <Characters>121</Characters>
  <Application>JUST Note</Application>
  <Lines>0</Lines>
  <Paragraphs>19</Paragraphs>
  <Company>都城市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福留　剛志</dc:creator>
  <dc:description>_x000d_
  </dc:description>
  <cp:lastModifiedBy>商工政策課 ４</cp:lastModifiedBy>
  <cp:lastPrinted>2022-10-01T07:56:00Z</cp:lastPrinted>
  <dcterms:created xsi:type="dcterms:W3CDTF">2022-09-10T04:09:00Z</dcterms:created>
  <dcterms:modified xsi:type="dcterms:W3CDTF">2022-10-01T08:14:04Z</dcterms:modified>
  <cp:revision>9</cp:revision>
</cp:coreProperties>
</file>