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516" w:type="dxa"/>
        <w:tblInd w:w="0" w:type="dxa"/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251"/>
      </w:tblGrid>
      <w:tr>
        <w:trPr>
          <w:trHeight w:val="467" w:hRule="atLeast"/>
        </w:trPr>
        <w:tc>
          <w:tcPr>
            <w:tcW w:w="9516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様式第８号（第８条関係）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3360" w:firstLineChars="1400"/>
              <w:jc w:val="left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事　業　実　施　概　要　書</w:t>
            </w:r>
          </w:p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  <w:tr>
        <w:trPr>
          <w:trHeight w:val="5765" w:hRule="atLeast"/>
        </w:trPr>
        <w:tc>
          <w:tcPr>
            <w:tcW w:w="9516" w:type="dxa"/>
            <w:vAlign w:val="top"/>
          </w:tcPr>
          <w:tbl>
            <w:tblPr>
              <w:tblStyle w:val="11"/>
              <w:tblW w:w="9112" w:type="dxa"/>
              <w:tblInd w:w="2" w:type="dxa"/>
              <w:tblLayout w:type="fixed"/>
              <w:tblCellMar>
                <w:left w:w="99" w:type="dxa"/>
                <w:right w:w="99" w:type="dxa"/>
              </w:tblCellMar>
              <w:tblLook w:firstRow="0" w:lastRow="0" w:firstColumn="0" w:lastColumn="0" w:noHBand="0" w:noVBand="0" w:val="0000"/>
            </w:tblPr>
            <w:tblGrid>
              <w:gridCol w:w="8975"/>
              <w:gridCol w:w="1038"/>
              <w:gridCol w:w="1038"/>
            </w:tblGrid>
            <w:tr>
              <w:trPr>
                <w:trHeight w:val="5750" w:hRule="atLeast"/>
              </w:trPr>
              <w:tc>
                <w:tcPr>
                  <w:tcW w:w="9112" w:type="dxa"/>
                  <w:vAlign w:val="top"/>
                </w:tcPr>
                <w:tbl>
                  <w:tblPr>
                    <w:tblStyle w:val="11"/>
                    <w:tblW w:w="8767" w:type="dxa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Look w:firstRow="1" w:lastRow="1" w:firstColumn="1" w:lastColumn="1" w:noHBand="0" w:noVBand="0" w:val="01E0"/>
                  </w:tblPr>
                  <w:tblGrid>
                    <w:gridCol w:w="3097"/>
                    <w:gridCol w:w="5670"/>
                  </w:tblGrid>
                  <w:tr>
                    <w:trPr>
                      <w:trHeight w:val="958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overflowPunct w:val="0"/>
                          <w:autoSpaceDE w:val="0"/>
                          <w:autoSpaceDN w:val="0"/>
                          <w:spacing w:line="600" w:lineRule="auto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1.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補助事業の名称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overflowPunct w:val="0"/>
                          <w:autoSpaceDE w:val="0"/>
                          <w:autoSpaceDN w:val="0"/>
                          <w:spacing w:line="360" w:lineRule="exact"/>
                          <w:ind w:firstLine="240" w:firstLineChars="100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  <w:t>都城市まちなか活性化プラン補助金</w:t>
                        </w:r>
                      </w:p>
                    </w:tc>
                  </w:tr>
                  <w:tr>
                    <w:trPr>
                      <w:trHeight w:val="843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spacing w:line="600" w:lineRule="auto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2.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実施事業の名称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spacing w:line="360" w:lineRule="exact"/>
                          <w:ind w:firstLine="3360" w:firstLineChars="1400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  <w:t>事業</w:t>
                        </w:r>
                      </w:p>
                    </w:tc>
                  </w:tr>
                  <w:tr>
                    <w:trPr>
                      <w:trHeight w:val="839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spacing w:line="600" w:lineRule="auto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3.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事業概要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>
                    <w:trPr>
                      <w:trHeight w:val="982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spacing w:line="600" w:lineRule="auto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4.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事業の背景及び目的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994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spacing w:line="600" w:lineRule="auto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5.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事業実施主体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spacing w:line="600" w:lineRule="auto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6.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実施場所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04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spacing w:line="600" w:lineRule="auto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7.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実施日又は期間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50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8.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事業の詳細</w:t>
                        </w:r>
                      </w:p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jc w:val="left"/>
                          <w:rPr>
                            <w:rFonts w:hint="default" w:ascii="ＭＳ Ｐ明朝" w:hAnsi="ＭＳ Ｐ明朝" w:eastAsia="ＭＳ Ｐ明朝"/>
                            <w:sz w:val="18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18"/>
                          </w:rPr>
                          <w:t>（参加者数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18"/>
                          </w:rPr>
                          <w:t>/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18"/>
                          </w:rPr>
                          <w:t>実施効果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18"/>
                          </w:rPr>
                          <w:t>/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18"/>
                          </w:rPr>
                          <w:t>反省点　等）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rPr>
                            <w:rFonts w:hint="default" w:ascii="ＭＳ Ｐ明朝" w:hAnsi="ＭＳ Ｐ明朝" w:eastAsia="ＭＳ Ｐ明朝"/>
                            <w:kern w:val="0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835" w:hRule="atLeast"/>
                    </w:trPr>
                    <w:tc>
                      <w:tcPr>
                        <w:tcW w:w="3097" w:type="dxa"/>
                        <w:shd w:val="clear" w:color="auto" w:fill="auto"/>
                        <w:vAlign w:val="top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spacing w:line="600" w:lineRule="auto"/>
                          <w:jc w:val="left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 xml:space="preserve">9. </w:t>
                        </w:r>
                        <w:r>
                          <w:rPr>
                            <w:rFonts w:hint="eastAsia" w:ascii="ＭＳ Ｐ明朝" w:hAnsi="ＭＳ Ｐ明朝" w:eastAsia="ＭＳ Ｐ明朝"/>
                            <w:sz w:val="24"/>
                          </w:rPr>
                          <w:t>その他</w:t>
                        </w:r>
                      </w:p>
                    </w:tc>
                    <w:tc>
                      <w:tcPr>
                        <w:tcW w:w="5670" w:type="dxa"/>
                        <w:shd w:val="clear" w:color="auto" w:fill="auto"/>
                        <w:vAlign w:val="center"/>
                      </w:tcPr>
                      <w:p>
                        <w:pPr>
                          <w:pStyle w:val="0"/>
                          <w:wordWrap w:val="0"/>
                          <w:overflowPunct w:val="0"/>
                          <w:autoSpaceDE w:val="0"/>
                          <w:autoSpaceDN w:val="0"/>
                          <w:rPr>
                            <w:rFonts w:hint="default" w:ascii="ＭＳ Ｐ明朝" w:hAnsi="ＭＳ Ｐ明朝" w:eastAsia="ＭＳ Ｐ明朝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0"/>
                    <w:wordWrap w:val="0"/>
                    <w:overflowPunct w:val="0"/>
                    <w:autoSpaceDE w:val="0"/>
                    <w:autoSpaceDN w:val="0"/>
                    <w:rPr>
                      <w:rFonts w:hint="default" w:ascii="ＭＳ Ｐ明朝" w:hAnsi="ＭＳ Ｐ明朝" w:eastAsia="ＭＳ Ｐ明朝"/>
                      <w:sz w:val="24"/>
                    </w:rPr>
                  </w:pPr>
                </w:p>
              </w:tc>
              <w:tc>
                <w:tcPr>
                  <w:tcW w:w="1038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ab/>
                  </w:r>
                  <w:r>
                    <w:rPr>
                      <w:rFonts w:hint="default"/>
                    </w:rPr>
                    <w:tab/>
                  </w:r>
                </w:p>
              </w:tc>
              <w:tc>
                <w:tcPr>
                  <w:tcW w:w="1038" w:type="dxa"/>
                  <w:vAlign w:val="top"/>
                </w:tcPr>
                <w:p>
                  <w:pPr>
                    <w:pStyle w:val="0"/>
                    <w:widowControl w:val="1"/>
                    <w:jc w:val="left"/>
                    <w:rPr>
                      <w:rFonts w:hint="default"/>
                    </w:rPr>
                  </w:pPr>
                  <w:r>
                    <w:rPr>
                      <w:rFonts w:hint="default"/>
                    </w:rPr>
                    <w:tab/>
                  </w:r>
                </w:p>
              </w:tc>
            </w:tr>
          </w:tbl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Ｐ明朝" w:hAnsi="ＭＳ Ｐ明朝" w:eastAsia="ＭＳ Ｐ明朝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 w:ascii="ＭＳ Ｐ明朝" w:hAnsi="ＭＳ Ｐ明朝" w:eastAsia="ＭＳ Ｐ明朝"/>
          <w:sz w:val="24"/>
        </w:rPr>
      </w:pPr>
    </w:p>
    <w:sectPr>
      <w:pgSz w:w="11906" w:h="16838"/>
      <w:pgMar w:top="1134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260</TotalTime>
  <Pages>1</Pages>
  <Words>24</Words>
  <Characters>140</Characters>
  <Application>JUST Note</Application>
  <Lines>1</Lines>
  <Paragraphs>1</Paragraphs>
  <Company>都城市役所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Miyakonojo</dc:creator>
  <cp:lastModifiedBy>商工政策課 ２</cp:lastModifiedBy>
  <cp:lastPrinted>2023-03-01T08:18:00Z</cp:lastPrinted>
  <dcterms:created xsi:type="dcterms:W3CDTF">2018-01-12T07:01:00Z</dcterms:created>
  <dcterms:modified xsi:type="dcterms:W3CDTF">2023-08-17T04:40:00Z</dcterms:modified>
  <cp:revision>41</cp:revision>
</cp:coreProperties>
</file>