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EC" w:rsidRPr="00965400" w:rsidRDefault="005E56EC" w:rsidP="005E56EC">
      <w:pPr>
        <w:ind w:firstLineChars="300" w:firstLine="630"/>
        <w:rPr>
          <w:rFonts w:ascii="ＭＳ 明朝" w:eastAsia="ＭＳ 明朝" w:hAnsi="ＭＳ 明朝"/>
          <w:szCs w:val="21"/>
        </w:rPr>
      </w:pPr>
      <w:r w:rsidRPr="00965400">
        <w:rPr>
          <w:rFonts w:ascii="ＭＳ 明朝" w:eastAsia="ＭＳ 明朝" w:hAnsi="ＭＳ 明朝" w:hint="eastAsia"/>
          <w:szCs w:val="21"/>
        </w:rPr>
        <w:t>都城市工事請負契約約款</w:t>
      </w:r>
    </w:p>
    <w:p w:rsidR="005E56EC" w:rsidRPr="00965400" w:rsidRDefault="005E56EC" w:rsidP="005E56EC">
      <w:pPr>
        <w:ind w:right="105"/>
        <w:jc w:val="right"/>
        <w:rPr>
          <w:rFonts w:ascii="ＭＳ 明朝" w:eastAsia="ＭＳ 明朝" w:hAnsi="ＭＳ 明朝"/>
          <w:szCs w:val="21"/>
        </w:rPr>
      </w:pP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（総則）</w:t>
      </w:r>
      <w:bookmarkStart w:id="0" w:name="_GoBack"/>
      <w:bookmarkEnd w:id="0"/>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契約書記載の工事を契約書記載の工期（余裕期間を設定している工事においては、実工期をいう。第35条第３項を除き以下同じ。）内に完成し、工事目的物を発注者に引き渡すものとし、発注者は、その請負代金を支払うもの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仮設、施工方法その他工事目的物を完成するために必要な一切の手段（以下「施工方法等」という。）については、この約款及び設計図書に特別の定めがある場合を除き、受注者がその責任において定める。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受注者は、この契約の履行に関して知り得た秘密を漏らしてはならない。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この約款に定める催告、請求、通知、報告、申出、承諾及び解除は、書面により行わなければならない。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この契約の履行に関して発注者と受注者との間で用いる言語は、日本語とする。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７　この約款に定める金銭の支払に用いる通貨は、日本円とする。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８　この契約の履行に関して発注者と受注者との間で用いる計量単位については、設計図書に特別の定めがある場合を除き、計量法（平成４年法律第51号）の定めるところによるものとする。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９　この約款及び設計図書における期間の定めについては、民法（明治29年法律第89号）及び商法（明治32年法律第48号）の定めるところによるものとする。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10　この契約は、日本国の法令に準拠するものとする。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11　この契約に係る訴訟については、発注者の事務所の所在地を管轄する日本国の裁判所をもって合意による専属的管轄裁判所とする。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12　受注者が共同企業体である場合においては、発注者は、この契約に基づく全ての行為を当該共同企業体の代表者に対して行うものとし、発注者が当該代表者に対して行ったこの契約に基づく全ての行為は、当該共同企業体の全ての構成員に対して行ったものとみなし、また、受注者は、発注者に対して行うこの契約に基づく全ての行為について当該代表者を通じて行わ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（関連工事の調整）</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受注者は、発注者の調整に従い、当該第三者の行う工事の円滑な施工に協力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（請負代金内訳書及び工程表）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第３条　受注者は、この契約締結後14日以内に設計図書に基づいて、請負代金内訳書（以下「内訳書」という。）及び工程表（余裕期間を設定している工事においては、余裕期間についても記載した工程表）を作成し、発注者に提出しなければならない。</w:t>
      </w:r>
    </w:p>
    <w:p w:rsidR="005E56EC" w:rsidRPr="00965400" w:rsidRDefault="005E56EC" w:rsidP="005E56EC">
      <w:pPr>
        <w:ind w:left="154" w:hanging="154"/>
        <w:rPr>
          <w:rFonts w:ascii="ＭＳ 明朝" w:eastAsia="ＭＳ 明朝" w:hAnsi="ＭＳ 明朝"/>
          <w:szCs w:val="21"/>
        </w:rPr>
      </w:pPr>
      <w:r w:rsidRPr="00965400">
        <w:rPr>
          <w:rFonts w:ascii="ＭＳ 明朝" w:eastAsia="ＭＳ 明朝" w:hAnsi="ＭＳ 明朝" w:hint="eastAsia"/>
          <w:szCs w:val="21"/>
        </w:rPr>
        <w:t>２　内訳書には、健康保険、厚生年金保険及び雇用保険に係る法定福利費を明示するものとする。</w:t>
      </w:r>
    </w:p>
    <w:p w:rsidR="005E56EC" w:rsidRPr="00965400" w:rsidRDefault="005E56EC" w:rsidP="005E56EC">
      <w:pPr>
        <w:ind w:left="154" w:hanging="154"/>
        <w:rPr>
          <w:rFonts w:ascii="ＭＳ 明朝" w:eastAsia="ＭＳ 明朝" w:hAnsi="ＭＳ 明朝"/>
          <w:szCs w:val="21"/>
        </w:rPr>
      </w:pPr>
      <w:r w:rsidRPr="00965400">
        <w:rPr>
          <w:rFonts w:ascii="ＭＳ 明朝" w:eastAsia="ＭＳ 明朝" w:hAnsi="ＭＳ 明朝" w:hint="eastAsia"/>
          <w:szCs w:val="21"/>
        </w:rPr>
        <w:t>３　工程表については、監督員と協議を行い、１部を発注者が、１部を受注者が保管し、追跡管理を行い、検査員の検査を受けるものとする。</w:t>
      </w:r>
    </w:p>
    <w:p w:rsidR="005E56EC" w:rsidRPr="00965400" w:rsidRDefault="005E56EC" w:rsidP="005E56EC">
      <w:pPr>
        <w:ind w:left="154" w:hanging="154"/>
        <w:rPr>
          <w:rFonts w:ascii="ＭＳ 明朝" w:eastAsia="ＭＳ 明朝" w:hAnsi="ＭＳ 明朝"/>
          <w:szCs w:val="21"/>
        </w:rPr>
      </w:pPr>
      <w:r w:rsidRPr="00965400">
        <w:rPr>
          <w:rFonts w:ascii="ＭＳ 明朝" w:eastAsia="ＭＳ 明朝" w:hAnsi="ＭＳ 明朝" w:hint="eastAsia"/>
          <w:szCs w:val="21"/>
        </w:rPr>
        <w:lastRenderedPageBreak/>
        <w:t>４　第１項の内訳書及び工程表は、発注者及び受注者を拘束するものではない。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（契約の保証）</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5E56EC" w:rsidRPr="00965400" w:rsidRDefault="005E56EC" w:rsidP="005E56EC">
      <w:pPr>
        <w:ind w:left="462" w:hanging="222"/>
        <w:rPr>
          <w:rFonts w:ascii="ＭＳ 明朝" w:eastAsia="ＭＳ 明朝" w:hAnsi="ＭＳ 明朝"/>
          <w:szCs w:val="21"/>
        </w:rPr>
      </w:pPr>
      <w:r w:rsidRPr="00965400">
        <w:rPr>
          <w:rFonts w:ascii="ＭＳ 明朝" w:eastAsia="ＭＳ 明朝" w:hAnsi="ＭＳ 明朝" w:hint="eastAsia"/>
          <w:szCs w:val="21"/>
        </w:rPr>
        <w:t>(１)　契約保証金の納付</w:t>
      </w:r>
    </w:p>
    <w:p w:rsidR="005E56EC" w:rsidRPr="00965400" w:rsidRDefault="005E56EC" w:rsidP="005E56EC">
      <w:pPr>
        <w:ind w:left="462" w:hanging="222"/>
        <w:rPr>
          <w:rFonts w:ascii="ＭＳ 明朝" w:eastAsia="ＭＳ 明朝" w:hAnsi="ＭＳ 明朝"/>
          <w:szCs w:val="21"/>
        </w:rPr>
      </w:pPr>
      <w:r w:rsidRPr="00965400">
        <w:rPr>
          <w:rFonts w:ascii="ＭＳ 明朝" w:eastAsia="ＭＳ 明朝" w:hAnsi="ＭＳ 明朝" w:hint="eastAsia"/>
          <w:szCs w:val="21"/>
        </w:rPr>
        <w:t>(２)　契約保証金に代わる担保となる有価証券等の提供</w:t>
      </w:r>
    </w:p>
    <w:p w:rsidR="005E56EC" w:rsidRPr="00965400" w:rsidRDefault="005E56EC" w:rsidP="005E56EC">
      <w:pPr>
        <w:ind w:left="462" w:hanging="222"/>
        <w:rPr>
          <w:rFonts w:ascii="ＭＳ 明朝" w:eastAsia="ＭＳ 明朝" w:hAnsi="ＭＳ 明朝"/>
          <w:szCs w:val="21"/>
        </w:rPr>
      </w:pPr>
      <w:r w:rsidRPr="00965400">
        <w:rPr>
          <w:rFonts w:ascii="ＭＳ 明朝" w:eastAsia="ＭＳ 明朝" w:hAnsi="ＭＳ 明朝" w:hint="eastAsia"/>
          <w:szCs w:val="21"/>
        </w:rPr>
        <w:t>(３)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5E56EC" w:rsidRPr="00965400" w:rsidRDefault="005E56EC" w:rsidP="005E56EC">
      <w:pPr>
        <w:ind w:left="462" w:hanging="222"/>
        <w:rPr>
          <w:rFonts w:ascii="ＭＳ 明朝" w:eastAsia="ＭＳ 明朝" w:hAnsi="ＭＳ 明朝"/>
          <w:szCs w:val="21"/>
        </w:rPr>
      </w:pPr>
      <w:r w:rsidRPr="00965400">
        <w:rPr>
          <w:rFonts w:ascii="ＭＳ 明朝" w:eastAsia="ＭＳ 明朝" w:hAnsi="ＭＳ 明朝" w:hint="eastAsia"/>
          <w:szCs w:val="21"/>
        </w:rPr>
        <w:t>(４)　この契約による債務の履行を保証する公共工事履行保証証券による保証</w:t>
      </w:r>
    </w:p>
    <w:p w:rsidR="005E56EC" w:rsidRPr="00965400" w:rsidRDefault="005E56EC" w:rsidP="005E56EC">
      <w:pPr>
        <w:ind w:left="462" w:hanging="222"/>
        <w:rPr>
          <w:rFonts w:ascii="ＭＳ 明朝" w:eastAsia="ＭＳ 明朝" w:hAnsi="ＭＳ 明朝"/>
          <w:szCs w:val="21"/>
        </w:rPr>
      </w:pPr>
      <w:r w:rsidRPr="00965400">
        <w:rPr>
          <w:rFonts w:ascii="ＭＳ 明朝" w:eastAsia="ＭＳ 明朝" w:hAnsi="ＭＳ 明朝" w:hint="eastAsia"/>
          <w:szCs w:val="21"/>
        </w:rPr>
        <w:t>(５)　この契約による債務の不履行により生ずる損害をてん補する履行保証保険契約の締結</w:t>
      </w:r>
    </w:p>
    <w:p w:rsidR="005E56EC" w:rsidRPr="00965400" w:rsidRDefault="005E56EC" w:rsidP="005E56EC">
      <w:pPr>
        <w:ind w:left="210" w:hangingChars="100" w:hanging="210"/>
        <w:rPr>
          <w:rFonts w:ascii="ＭＳ 明朝" w:eastAsia="ＭＳ 明朝" w:hAnsi="ＭＳ 明朝"/>
          <w:szCs w:val="21"/>
        </w:rPr>
      </w:pPr>
      <w:r w:rsidRPr="00965400">
        <w:rPr>
          <w:rFonts w:ascii="ＭＳ 明朝" w:eastAsia="ＭＳ 明朝" w:hAnsi="ＭＳ 明朝" w:hint="eastAsia"/>
          <w:szCs w:val="21"/>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E56EC" w:rsidRPr="00965400" w:rsidRDefault="005E56EC" w:rsidP="005E56EC">
      <w:pPr>
        <w:ind w:left="196" w:hanging="210"/>
        <w:rPr>
          <w:rFonts w:ascii="ＭＳ 明朝" w:eastAsia="ＭＳ 明朝" w:hAnsi="ＭＳ 明朝"/>
          <w:szCs w:val="21"/>
        </w:rPr>
      </w:pPr>
      <w:r w:rsidRPr="00965400">
        <w:rPr>
          <w:rFonts w:ascii="ＭＳ 明朝" w:eastAsia="ＭＳ 明朝" w:hAnsi="ＭＳ 明朝" w:hint="eastAsia"/>
          <w:szCs w:val="21"/>
        </w:rPr>
        <w:t>３　第１項の保証に係る契約保証金の額、保証金額又は保険金額（第６項において「保証の額」という。）は、請負代金額の10分の１以上としなければならない。</w:t>
      </w:r>
    </w:p>
    <w:p w:rsidR="005E56EC" w:rsidRPr="00965400" w:rsidRDefault="005E56EC" w:rsidP="005E56EC">
      <w:pPr>
        <w:ind w:left="196" w:hanging="210"/>
        <w:rPr>
          <w:rFonts w:ascii="ＭＳ 明朝" w:eastAsia="ＭＳ 明朝" w:hAnsi="ＭＳ 明朝"/>
          <w:szCs w:val="21"/>
        </w:rPr>
      </w:pPr>
      <w:r w:rsidRPr="00965400">
        <w:rPr>
          <w:rFonts w:ascii="ＭＳ 明朝" w:eastAsia="ＭＳ 明朝" w:hAnsi="ＭＳ 明朝" w:hint="eastAsia"/>
          <w:szCs w:val="21"/>
        </w:rPr>
        <w:t>４　受注者が第１項第３号から第５号までのいずれかに掲げる保証を付す場合は、当該保証は、第53条第３項各号に規定する者による契約の解除の場合についても保証するものでなければならない。</w:t>
      </w:r>
    </w:p>
    <w:p w:rsidR="005E56EC" w:rsidRPr="00965400" w:rsidRDefault="005E56EC" w:rsidP="005E56EC">
      <w:pPr>
        <w:ind w:left="196" w:hanging="210"/>
        <w:rPr>
          <w:rFonts w:ascii="ＭＳ 明朝" w:eastAsia="ＭＳ 明朝" w:hAnsi="ＭＳ 明朝"/>
          <w:szCs w:val="21"/>
        </w:rPr>
      </w:pPr>
      <w:r w:rsidRPr="00965400">
        <w:rPr>
          <w:rFonts w:ascii="ＭＳ 明朝" w:eastAsia="ＭＳ 明朝" w:hAnsi="ＭＳ 明朝" w:hint="eastAsia"/>
          <w:szCs w:val="21"/>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5E56EC" w:rsidRPr="00965400" w:rsidRDefault="005E56EC" w:rsidP="005E56EC">
      <w:pPr>
        <w:ind w:left="196" w:hanging="210"/>
        <w:rPr>
          <w:rFonts w:ascii="ＭＳ 明朝" w:eastAsia="ＭＳ 明朝" w:hAnsi="ＭＳ 明朝"/>
          <w:szCs w:val="21"/>
        </w:rPr>
      </w:pPr>
      <w:r w:rsidRPr="00965400">
        <w:rPr>
          <w:rFonts w:ascii="ＭＳ 明朝" w:eastAsia="ＭＳ 明朝" w:hAnsi="ＭＳ 明朝" w:hint="eastAsia"/>
          <w:szCs w:val="21"/>
        </w:rPr>
        <w:t>６　請負代金額の変更があった場合には、保証の額が変更後の請負代金額の10分の１に達するまで、発注者は、保証の額の増額を請求することができ、受注者は、保証の額の減額を請求することができる。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（権利義務の譲渡等）</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第５条　受注者は、この契約により生ずる権利又は義務を第三者に譲渡し、又は承継させてはならない。ただし、あらかじめ、発注者の承諾を得た場合は、この限りでない。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受注者は、工事目的物並びに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（一括委任又は一括下請負の禁止）</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第６条　受注者は、工事の全部若しくはその主たる部分又は他の部分から独立してその機能を発揮する工作物の工事を一括して第三者に委任し、又は請け負わせてはならない。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（下請負人の選定）</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第７条　受注者は、工事の一部を第三者に請け負わせる場合において、都城市内に主たる営業所を有する者の中から選定するよう努めなければならない。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（工事材料の購入）</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第７条の２　受注者は、工事材料を購入する場合においては、当該購入の相手方を都城市内に主たる営業所を有する者の中から選定するよう努めなければならない。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lastRenderedPageBreak/>
        <w:t>（下請負人の社会保険等加入義務等）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第７条の３　受注者は、次の各号に掲げる届出をしていない建設業者（建設業法（昭和24年法律第100号。以下「法」という。）第２条第３項に規定する建設業者をいい、当該届出の義務がない者を除く。以下「社会保険等未加入建設業者」という。）を下請契約（受注者が直接締結する下請契約に限る。以下この条において同じ。）の相手方としてはならない。</w:t>
      </w:r>
    </w:p>
    <w:p w:rsidR="005E56EC" w:rsidRPr="00965400" w:rsidRDefault="005E56EC" w:rsidP="005E56EC">
      <w:pPr>
        <w:ind w:left="462" w:hanging="266"/>
        <w:rPr>
          <w:rFonts w:ascii="ＭＳ 明朝" w:eastAsia="ＭＳ 明朝" w:hAnsi="ＭＳ 明朝"/>
          <w:szCs w:val="21"/>
        </w:rPr>
      </w:pPr>
      <w:r w:rsidRPr="00965400">
        <w:rPr>
          <w:rFonts w:ascii="ＭＳ 明朝" w:eastAsia="ＭＳ 明朝" w:hAnsi="ＭＳ 明朝" w:hint="eastAsia"/>
          <w:szCs w:val="21"/>
        </w:rPr>
        <w:t>(１)　健康保険法（大正11年法律第70号）第48条の規定による届出</w:t>
      </w:r>
    </w:p>
    <w:p w:rsidR="005E56EC" w:rsidRPr="00965400" w:rsidRDefault="005E56EC" w:rsidP="005E56EC">
      <w:pPr>
        <w:ind w:left="462" w:hanging="266"/>
        <w:rPr>
          <w:rFonts w:ascii="ＭＳ 明朝" w:eastAsia="ＭＳ 明朝" w:hAnsi="ＭＳ 明朝"/>
          <w:szCs w:val="21"/>
        </w:rPr>
      </w:pPr>
      <w:r w:rsidRPr="00965400">
        <w:rPr>
          <w:rFonts w:ascii="ＭＳ 明朝" w:eastAsia="ＭＳ 明朝" w:hAnsi="ＭＳ 明朝" w:hint="eastAsia"/>
          <w:szCs w:val="21"/>
        </w:rPr>
        <w:t>(２)　厚生年金保険法（昭和29年法律第115号）第27条の規定による届出</w:t>
      </w:r>
    </w:p>
    <w:p w:rsidR="005E56EC" w:rsidRPr="00965400" w:rsidRDefault="005E56EC" w:rsidP="005E56EC">
      <w:pPr>
        <w:ind w:left="462" w:hanging="266"/>
        <w:rPr>
          <w:rFonts w:ascii="ＭＳ 明朝" w:eastAsia="ＭＳ 明朝" w:hAnsi="ＭＳ 明朝"/>
          <w:szCs w:val="21"/>
        </w:rPr>
      </w:pPr>
      <w:r w:rsidRPr="00965400">
        <w:rPr>
          <w:rFonts w:ascii="ＭＳ 明朝" w:eastAsia="ＭＳ 明朝" w:hAnsi="ＭＳ 明朝" w:hint="eastAsia"/>
          <w:szCs w:val="21"/>
        </w:rPr>
        <w:t>(３)　雇用保険法（昭和49年法律第116号）第７条の規定による届出</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当該社会保険等未加入建設業者に前項各号に掲げる届出をさせ、当該事実を確認することのできる書類（以下「確認書類」という。）を発注者の指定する期間内に発注者に提出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（特許権等の使用）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（監督員）</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第９条　発注者は、監督員を置いたときは、その氏名を受注者に通知しなければならない。監督員を変更したときも同様とする。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(１)　この契約の履行についての受注者又は受注者の現場代理人に対する指示、承諾又は協議</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(２)　設計図書に基づく工事の施工のための詳細図等の作成及び交付又は受注者が作成した詳細図等の承諾</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(３)　設計図書に基づく工程の管理、立会い、工事の施工状況の検査又は工事材料の試験若しくは検査（確認を含む。）</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３　発注者は、２人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４　第２項の規定に基づく監督員の指示又は承諾は、原則として、書面により行わなければならない。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５　発注者が監督員を置いたときは、この約款に定める催告、請求、通知、報告、申出、承諾及び解除については、設計図書に定めるものを除き、監督員を経由して行うものとする。この場合において、監督員に到達した日をもって発注者に到達したものとみなす。</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６　発注者が監督員を置かないときは、この約款に定める監督員の権限は、発注者に帰属する。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（現場代理人、主任技術者等）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第10条　受注者は、次の各号に掲げる者を定めて工事現場に設置し、設計図書に定めるところにより、その氏名その他必要な事項を発注者に通知しなければならない。これらの者を変更したときも同様と</w:t>
      </w:r>
      <w:r w:rsidRPr="00965400">
        <w:rPr>
          <w:rFonts w:ascii="ＭＳ 明朝" w:eastAsia="ＭＳ 明朝" w:hAnsi="ＭＳ 明朝" w:hint="eastAsia"/>
          <w:szCs w:val="21"/>
        </w:rPr>
        <w:lastRenderedPageBreak/>
        <w:t>する。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現場代理人</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主任技術者（法第26条第１項に規定する主任技術者をいう。以下同じ。）</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専任の主任技術者（法第26条第３項に規定する主任技術者をいう。以下同じ。）</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(４)　監理技術者資格者証の交付を受けた専任の監理技術者（法第26条第４項に規定する監理技術者をいう。以下同じ。）又は監理技術者補佐（法第26条第３項ただし書に規定する者をいう。以下同じ。）</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(５)　専門技術者（法第26条の２に規定する建設工事の施工の技術上の管理をつかさどる者をいう。以下同じ。）</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現場代理人は、この契約の履行に関し、工事現場に常駐し、その運営、取締りを行うほか、この契約に基づく受注者の一切の権限（請負代金額の変更、工期の変更、請負代金の請求及び受領、第12条第１項の請求の受理、同条第３項の決定及び通知、同条第４項の請求、同条第５項の通知の受理並びにこの契約の解除に係る権限を除く。）を行使することができ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５　現場代理人、主任技術者（監理技術者）、監理技術者補佐及び専門技術者は、これを兼ねることができる。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（履行報告）</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第11条　受注者は、設計図書に定めるところにより、この契約の履行について発注者に報告しなければならない。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（工事関係者に関する措置請求）</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第12条　発注者は、現場代理人がその職務（主任技術者（監理技術者）、監理技術者補佐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又は監督員は、主任技術者（監理技術者）、監理技術者補佐、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受注者は、前２項の規定による請求があったときは、当該請求に係る事項について決定し、その結果を請求を受けた日から10日以内に発注者に通知しなければならない。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受注者は、監督員がその職務の執行につき著しく不適当と認められるときは、発注者に対して、その理由を明示した書面により、必要な措置を採るべきことを請求することができる。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発注者は、前項の規定による請求があったときは、当該請求に係る事項について決定し、その結果を請求を受けた日から10日以内に受注者に通知しなければならない。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（工事材料の品質、検査等）</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lastRenderedPageBreak/>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３　監督員は、受注者から前項の検査を請求されたときは、請求を受けた日から７日以内に応じなければならない。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４　受注者は、工事現場内に搬入した工事材料を監督員の承諾を受けないで工事現場外に搬出してはならない。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５　受注者は、前項の規定にかかわらず、第２項の検査の結果不合格と決定された工事材料については、当該決定を受けた日から７日以内に工事現場外に搬出しなければならない。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（監督員の立会い、工事記録の整備等）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受注者は、設計図書において監督員の立会いの上施工するものと指定された工事については、当該立会いを受けて施工しなければならない。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監督員は、受注者から第１項又は第２項の立会い又は見本検査を請求されたときは、当該請求を受けた日から７日以内に応じなければならない。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前項の場合において、監督員が正当な理由なく受注者の請求に７日以内に応じないため、その後の工程に支障を来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第１項、第３項又は前項の場合において、見本検査又は見本若しくは工事写真等の記録の整備に直接要する費用は、受注者の負担とする。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（支給材料及び貸与品）</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受注者は、支給材料又は貸与品の引渡しを受けたときは、引渡しの日から７日以内に、発注者に受領書又は借用書を提出しなければならない。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受注者は、支給材料又は貸与品の引渡しを受けた後、当該支給材料又は貸与品について、種類、品質又は数量に関しこの契約の内容に適合しないこと（第２項の検査により発見することが困難であったものに限る｡ ）などがあり使用に適当でないと認めたときは、その旨を直ちに発注者に通知しなければ</w:t>
      </w:r>
      <w:r w:rsidRPr="00965400">
        <w:rPr>
          <w:rFonts w:ascii="ＭＳ 明朝" w:eastAsia="ＭＳ 明朝" w:hAnsi="ＭＳ 明朝" w:hint="eastAsia"/>
          <w:szCs w:val="21"/>
        </w:rPr>
        <w:lastRenderedPageBreak/>
        <w:t>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６　発注者は、前項に規定するほか、必要があると認めるときは、支給材料又は貸与品の品名、数量、品質、規格若しくは性能、引渡場所又は引渡時期を変更することができる。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７　発注者は、前２項の場合において、必要があると認められるときは工期若しくは請負代金額を変更し、又は受注者に損害を及ぼしたときは必要な費用を負担しなければならない。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８　受注者は、支給材料及び貸与品を善良な管理者の注意をもって管理しなければならない。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９　受注者は、設計図書に定めるところにより、工事の完成、設計図書の変更等によって不用となった支給材料又は貸与品を発注者に返還しなければならない。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10　受注者は、故意又は過失により支給材料又は貸与品が滅失若しくは損傷し、又はその返還が不可能となったときは、発注者の指定した期間内に代品を納め、若しくは原状に復して返還し、又は返還に代えて損害を賠償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11　受注者は、支給材料又は貸与品の使用方法が設計図書に明示されていないときは、監督員の指示に従わなければならない。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（工事用地の確保等）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受注者は、確保された工事用地等を善良な管理者の注意をもって管理しなければならない。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第３項に規定する受注者の採るべき措置の期限、方法等については、発注者が受注者の意見を聴いて定める。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（設計図書不適合の場合の改造義務、破壊検査等）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監督員は、受注者が第13条第２項又は第14条第１項から第３項までの規定に違反した場合において、必要があると認められるときは、工事の施工部分を破壊して検査することができる。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前２項の場合において、検査及び復旧に直接要する費用は、受注者の負担とする。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（条件変更等）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第18条　受注者は、工事の施工に当たり、次の各号のいずれかに該当する事実を発見したときは、その旨を直ちに監督員に通知し、その確認を請求しなければならない。</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(１)　図面、仕様書、現場説明書及び現場説明に対する質問回答書が一致しないこと（これらの優先順位が定められている場合を除く。）。</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(２)　設計図書に誤びゅう又は脱漏があること。</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(３)　設計図書の表示が明確でないこと。</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(４)　工事現場の形状、地質、湧水等の状態、施工上の制約等設計図書に示された自然的又は人為的な施工条件と実際の工事現場が一致しないこと。</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(５)　設計図書で明示されていない施工条件について予期することのできない特別な状態が生じたこと。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受注者の意見を聴いて、調査の結果（これに対して採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前項の調査の結果について第１項の事実が確認された場合において、必要があると認められるときは、次の各号に掲げるところにより、設計図書の訂正又は変更を行わなければならない。</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第１項第１号から第３号までのいずれかに該当し、設計図書を訂正する必要があるものについては、発注者が行うこと。</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第１項第４号又は第５号に該当し、設計図書を変更する場合で工事目的物の変更を伴うものについては、発注者が行うこと。</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第１項第４号又は第５号に該当し、設計図書を変更する場合で工事目的物の変更を伴わないものについては、発注者と受注者とが協議して発注者が行うこと。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（設計図書の変更）</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第19条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（工事の中止）</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第20条　工事用地等の確保ができない等のため又は暴風、豪雨、洪水、高潮、地震、地すべり、落盤、火災、騒乱、暴動その他の自然的若しくは人為的な事象（以下「天災等」という。）であって受注者の</w:t>
      </w:r>
      <w:r w:rsidRPr="00965400">
        <w:rPr>
          <w:rFonts w:ascii="ＭＳ 明朝" w:eastAsia="ＭＳ 明朝" w:hAnsi="ＭＳ 明朝" w:hint="eastAsia"/>
          <w:szCs w:val="21"/>
        </w:rPr>
        <w:lastRenderedPageBreak/>
        <w:t>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発注者は、前項の規定によるほか、必要があると認めるときは、工事の中止内容を受注者に通知して、工事の全部又は一部の施工を一時中止させることができる。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を保持するための費用その他の工事の施工の一時中止に伴う増加費用を必要とし、若しく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（受注者の請求による工期の延長）</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（発注者の請求による工期の短縮等）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第22条　発注者は、特別の理由により工期を短縮する必要があるときは、工期の短縮変更を受注者に請求することができる。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発注者は、前項の場合において、必要があると認められるときは請負代金額を変更し、又は受注者に損害を及ぼしたときは必要な費用を負担しなければならない。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（工期の変更方法）</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第23条　工期の変更（余裕期間を設定している工事においては、実工期の始期の変更を除く。）については、発注者と受注者とが協議して定める。ただし、協議開始の日から14日以内に協議が整わない場合には、発注者が定め、受注者に通知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（著しく短い工期の禁止）</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第23条の２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（請負代金額の変更方法等）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第24条　請負代金額の変更については、発注者と受注者とが協議して定める。ただし、協議開始の日から14日以内に協議が整わない場合には、発注者が定め、受注者に通知する。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この約款の規定により、受注者が増加費用を必要とした場合又は損害を受けた場合に発注者が負担</w:t>
      </w:r>
      <w:r w:rsidRPr="00965400">
        <w:rPr>
          <w:rFonts w:ascii="ＭＳ 明朝" w:eastAsia="ＭＳ 明朝" w:hAnsi="ＭＳ 明朝" w:hint="eastAsia"/>
          <w:szCs w:val="21"/>
        </w:rPr>
        <w:lastRenderedPageBreak/>
        <w:t>する必要な費用の額については、発注者と受注者とが協議して定める。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（賃金又は物価の変動に基づく請負代金額の変更）</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第25条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1,000分の15を超える額につき、請負代金額の変更に応じ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（臨機の措置）</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第26条　受注者は、災害防止等のため必要があると認めるときは、臨機の措置を採らなければならない。この場合において、必要があると認めるときは、受注者は、あらかじめ監督員の意見を聴かなければならない。ただし、緊急やむを得ない事情があるときは、この限りで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前項の場合においては、受注者は、その採った措置の内容を監督員に直ちに通知しなければならない。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監督員は、災害防止その他工事の施工上特に必要があると認めるときは、受注者に対して臨機の措置を採ることを請求することができる。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受注者が第１項又は前項の規定により臨機の措置を採った場合において、当該措置に要した費用のうち、受注者が請負代金額の範囲において負担することが適当でないと認められる部分については、発注者が負担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（一般的損害）</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第27条　工事目的物の引渡し前に、工事目的物又は工事材料について生じた損害その他工事の施工に関</w:t>
      </w:r>
      <w:r w:rsidRPr="00965400">
        <w:rPr>
          <w:rFonts w:ascii="ＭＳ 明朝" w:eastAsia="ＭＳ 明朝" w:hAnsi="ＭＳ 明朝" w:hint="eastAsia"/>
          <w:szCs w:val="21"/>
        </w:rPr>
        <w:lastRenderedPageBreak/>
        <w:t>して生じた損害（次条第１項若しくは第２項又は第29条第１項に規定する損害を除く。）については、受注者がその費用を負担する。ただし、その損害（第57条第１項の規定により付された保険等によりてん補された部分を除く。）のうち発注者の責めに帰すべき事由により生じたものについては、発注者が負担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（第三者に及ぼした損害）</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第28条　工事の施工について第三者に損害を及ぼしたときは、受注者がその損害を賠償しなければならない。ただし、その損害（第57条第１項の規定により付された保険等によりてん補された部分を除く。以下この条において同じ。）のうち発注者の責めに帰すべき事由により生じたものについては、発注者が負担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前２項の場合その他工事の施工について第三者との間に紛争を生じた場合においては、発注者及び受注者は協力してその処理解決に当たるものとする。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（不可抗力による損害）</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る通知を受けたときは、直ちに調査を行い、同項の損害（受注者が善良な管理者の注意義務を怠ったことに基づくもの及び第57条第１項の規定により付された保険等によりてん補された部分を除く。以下この条において「損害」という。）の状況を確認し、その結果を受注者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受注者は、前項の規定により損害の状況が確認されたときは、損害による費用の負担を発注者に請求することができる。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２項又は第37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100分の１を超える額を負担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損害の額は、次の各号に掲げる損害につき、当該各号に定めるところにより、算定する。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工事目的物に関する損害　損害を受けた工事目的物に相応する請負代金額とし、残存価値がある場合にはその評価額を差し引いた額とする。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工事材料に関する損害　損害を受けた工事材料で通常妥当と認められるものに相応する請負代金額とし、残存価値がある場合にはその評価額を差し引いた額とする。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w:t>
      </w:r>
      <w:r w:rsidRPr="00965400">
        <w:rPr>
          <w:rFonts w:ascii="ＭＳ 明朝" w:eastAsia="ＭＳ 明朝" w:hAnsi="ＭＳ 明朝" w:hint="eastAsia"/>
          <w:szCs w:val="21"/>
        </w:rPr>
        <w:lastRenderedPageBreak/>
        <w:t>することができ、かつ、修繕費の額が上記の額より少額であるものについては、その修繕費の額とする。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（請負代金額の変更に代える設計図書の変更）</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（検査及び引渡し）</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第31条　受注者は、工事を完成したときは、その旨を発注者に通知しなければならない。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又は発注者が検査を行う者として定めた職員（以下「検査員」という。）は、前項の規定による通知を受けたときは、当該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前項の場合において、検査又は復旧に直接要する費用は、受注者の負担とする。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発注者は、第２項の検査によって工事の完成を確認した後、受注者が工事目的物の引渡しを申し出たときは、直ちに当該工事目的物の引渡しを受けなければならない。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発注者は、受注者が前項の申出を行わないときは、当該工事目的物の引渡しを請負代金の支払の完了と同時に行うことを請求することができる。この場合において、受注者は、当該請求に直ちに応じ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受注者は、工事が第２項の検査に合格しないときは、直ちに修補して発注者の検査を受けなければならない。この場合においては、修補の完了を工事の完成とみなして前５項の規定を適用する。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（消費税法改正における経過措置適用の通知）</w:t>
      </w:r>
    </w:p>
    <w:p w:rsidR="005E56EC" w:rsidRPr="00965400" w:rsidRDefault="005E56EC" w:rsidP="005E56EC">
      <w:pPr>
        <w:ind w:leftChars="-6" w:left="197" w:hangingChars="100" w:hanging="210"/>
        <w:rPr>
          <w:rFonts w:ascii="ＭＳ 明朝" w:eastAsia="ＭＳ 明朝" w:hAnsi="ＭＳ 明朝"/>
          <w:szCs w:val="21"/>
        </w:rPr>
      </w:pPr>
      <w:r w:rsidRPr="00965400">
        <w:rPr>
          <w:rFonts w:ascii="ＭＳ 明朝" w:eastAsia="ＭＳ 明朝" w:hAnsi="ＭＳ 明朝" w:hint="eastAsia"/>
          <w:szCs w:val="21"/>
        </w:rPr>
        <w:t>第31条の２　受注者は、社会保障の安定財源の確保等を図る税制の抜本的な改革を行うための消費税法の一部を改正する等の法律（平成24年法律第68号。以下「消費税法改正法」という。）附則第５条第３項の規定の適用を受ける場合には、同条第８項の規定に基づく発注者への通知を工事目的物の引渡しの申出と併せて行う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（長期大規模工事等の通知）</w:t>
      </w:r>
    </w:p>
    <w:p w:rsidR="005E56EC" w:rsidRPr="00965400" w:rsidRDefault="005E56EC" w:rsidP="005E56EC">
      <w:pPr>
        <w:ind w:leftChars="-6" w:left="197" w:hangingChars="100" w:hanging="210"/>
        <w:rPr>
          <w:rFonts w:ascii="ＭＳ 明朝" w:eastAsia="ＭＳ 明朝" w:hAnsi="ＭＳ 明朝"/>
          <w:szCs w:val="21"/>
        </w:rPr>
      </w:pPr>
      <w:r w:rsidRPr="00965400">
        <w:rPr>
          <w:rFonts w:ascii="ＭＳ 明朝" w:eastAsia="ＭＳ 明朝" w:hAnsi="ＭＳ 明朝" w:hint="eastAsia"/>
          <w:szCs w:val="21"/>
        </w:rPr>
        <w:t>第31条の３　受注者は、消費税法改正法附則第７条第１項の規定の適用を受ける場合には、同条第４項の規定に基づく発注者への通知を工事目的物の引渡しの申出と併せて行うものとする。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（請負代金の支払）</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lastRenderedPageBreak/>
        <w:t>第32条　受注者は、第31条第２項の検査に合格したときは、請負代金の支払を請求することができる。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発注者は、前項の規定による請求があったときは、請求を受けた日から40日以内に請負代金を支払わなければならない。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がその責めに帰すべき事由により第31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（部分使用）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第33条　発注者は、第31条第４項又は第５項の規定による引渡し前においても、工事目的物の全部又は一部を受注者の承諾を得て使用することができる。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前項の場合においては、発注者は、その使用部分を善良な管理者の注意をもって使用しなければならない。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発注者は、第１項の規定により工事目的物の全部又は一部を使用したことによって受注者に損害を及ぼしたときは、必要な費用を負担しなければならない。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（前金払及び中間前金払）</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第34条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10分の４以内の前払金の支払を発注者に請求することができる。ただし、次に掲げる場合は、前払金の支払を請求できない。</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請負代金額が100万円未満の工事であるとき。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余裕期間を設定している工事において、実工期の始期の15日以前であるとき。</w:t>
      </w:r>
    </w:p>
    <w:p w:rsidR="00B85BE8" w:rsidRPr="00965400" w:rsidRDefault="00B85BE8" w:rsidP="00B85BE8">
      <w:pPr>
        <w:ind w:left="210" w:hangingChars="100" w:hanging="210"/>
        <w:rPr>
          <w:rFonts w:ascii="ＭＳ 明朝" w:eastAsia="ＭＳ 明朝" w:hAnsi="ＭＳ 明朝"/>
          <w:szCs w:val="21"/>
        </w:rPr>
      </w:pPr>
      <w:r w:rsidRPr="00965400">
        <w:rPr>
          <w:rFonts w:ascii="ＭＳ 明朝" w:eastAsia="ＭＳ 明朝" w:hAnsi="ＭＳ 明朝" w:hint="eastAsia"/>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発注者は、第１</w:t>
      </w:r>
      <w:r w:rsidR="005E56EC" w:rsidRPr="00965400">
        <w:rPr>
          <w:rFonts w:ascii="ＭＳ 明朝" w:eastAsia="ＭＳ 明朝" w:hAnsi="ＭＳ 明朝" w:hint="eastAsia"/>
          <w:szCs w:val="21"/>
        </w:rPr>
        <w:t>項の規定による請求があったときは、当該請求を受けた日から14日以内に前払金を支払わなければならない。</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４</w:t>
      </w:r>
      <w:r w:rsidR="005E56EC" w:rsidRPr="00965400">
        <w:rPr>
          <w:rFonts w:ascii="ＭＳ 明朝" w:eastAsia="ＭＳ 明朝" w:hAnsi="ＭＳ 明朝" w:hint="eastAsia"/>
          <w:szCs w:val="21"/>
        </w:rPr>
        <w:t xml:space="preserve">　受注者は、第１項の規定により前払金の支払を受けた後、次の各号に掲げる要件を全て満たす場合において、当該前払金に追加して支払を受ける前払金（以下「中間前払金」という。）に関し、保証事業会社と契約書記載の工事完成の時期を保証期限とする保証契約を締結し、その保証証書を発注者に寄託して、請負代金額の10分の２以内の中間前払金の支払を発注者に請求することができる。この場合においては、前項の規定を準用する。</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(１)　工期の２分の１を経過していること。</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(２)　工程表により工期の２分の１を経過するまでに実施すべきものとされている当該工事に係る作業が行われていること。</w:t>
      </w:r>
    </w:p>
    <w:p w:rsidR="005E56EC" w:rsidRPr="00965400" w:rsidRDefault="005E56EC" w:rsidP="005E56EC">
      <w:pPr>
        <w:ind w:left="462" w:hanging="238"/>
        <w:rPr>
          <w:rFonts w:ascii="ＭＳ 明朝" w:eastAsia="ＭＳ 明朝" w:hAnsi="ＭＳ 明朝"/>
          <w:szCs w:val="21"/>
        </w:rPr>
      </w:pPr>
      <w:r w:rsidRPr="00965400">
        <w:rPr>
          <w:rFonts w:ascii="ＭＳ 明朝" w:eastAsia="ＭＳ 明朝" w:hAnsi="ＭＳ 明朝" w:hint="eastAsia"/>
          <w:szCs w:val="21"/>
        </w:rPr>
        <w:t>(３)　既に行われた当該工事に係る作業に要する経費が請負代金の額の２分の１以上の額に相当するものであること。</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５</w:t>
      </w:r>
      <w:r w:rsidR="005E56EC" w:rsidRPr="00965400">
        <w:rPr>
          <w:rFonts w:ascii="ＭＳ 明朝" w:eastAsia="ＭＳ 明朝" w:hAnsi="ＭＳ 明朝" w:hint="eastAsia"/>
          <w:szCs w:val="21"/>
        </w:rPr>
        <w:t xml:space="preserve">　受注者は、中間前払金の支払を請求しようとするときは、あらかじめ、発注者の中間前金払に係る認定を受けなければならない。この場合において、発注者は、受注者の請求があったときは、直ちに認定を行い、当該認定後速やかにその結果を受注者に通知しなければならない。</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６</w:t>
      </w:r>
      <w:r w:rsidR="005E56EC" w:rsidRPr="00965400">
        <w:rPr>
          <w:rFonts w:ascii="ＭＳ 明朝" w:eastAsia="ＭＳ 明朝" w:hAnsi="ＭＳ 明朝" w:hint="eastAsia"/>
          <w:szCs w:val="21"/>
        </w:rPr>
        <w:t xml:space="preserve">　受注者は、請負代金額が著しく増額された場合においては、その増額後の請負代金額の10</w:t>
      </w:r>
      <w:r w:rsidRPr="00965400">
        <w:rPr>
          <w:rFonts w:ascii="ＭＳ 明朝" w:eastAsia="ＭＳ 明朝" w:hAnsi="ＭＳ 明朝" w:hint="eastAsia"/>
          <w:szCs w:val="21"/>
        </w:rPr>
        <w:t>分の４（第４</w:t>
      </w:r>
      <w:r w:rsidR="005E56EC" w:rsidRPr="00965400">
        <w:rPr>
          <w:rFonts w:ascii="ＭＳ 明朝" w:eastAsia="ＭＳ 明朝" w:hAnsi="ＭＳ 明朝" w:hint="eastAsia"/>
          <w:szCs w:val="21"/>
        </w:rPr>
        <w:t>項の規定により中間前払金の支払を受けているときは、10分の６）から受領済みの前払金額（中間</w:t>
      </w:r>
      <w:r w:rsidR="005E56EC" w:rsidRPr="00965400">
        <w:rPr>
          <w:rFonts w:ascii="ＭＳ 明朝" w:eastAsia="ＭＳ 明朝" w:hAnsi="ＭＳ 明朝" w:hint="eastAsia"/>
          <w:szCs w:val="21"/>
        </w:rPr>
        <w:lastRenderedPageBreak/>
        <w:t>前払金の支払を受けている場合には、中間前払金額を含む。次項から次条において同じ。）を差し引いた額に相当する額の範囲内で前払金（中間前払金の支払を受けているときは、中間前払金を含む。以下この条から第36条まで、第40条、第41条及び第52条において同じ。）の支払を請求することができる。この場合においては、第２項の規定を準用する。</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７</w:t>
      </w:r>
      <w:r w:rsidR="005E56EC" w:rsidRPr="00965400">
        <w:rPr>
          <w:rFonts w:ascii="ＭＳ 明朝" w:eastAsia="ＭＳ 明朝" w:hAnsi="ＭＳ 明朝" w:hint="eastAsia"/>
          <w:szCs w:val="21"/>
        </w:rPr>
        <w:t xml:space="preserve">　受注者は、請負代金額が著しく減額された場合において、受領済みの前払金額が減額後の請負代金額の10</w:t>
      </w:r>
      <w:r w:rsidRPr="00965400">
        <w:rPr>
          <w:rFonts w:ascii="ＭＳ 明朝" w:eastAsia="ＭＳ 明朝" w:hAnsi="ＭＳ 明朝" w:hint="eastAsia"/>
          <w:szCs w:val="21"/>
        </w:rPr>
        <w:t>分の５（第４</w:t>
      </w:r>
      <w:r w:rsidR="005E56EC" w:rsidRPr="00965400">
        <w:rPr>
          <w:rFonts w:ascii="ＭＳ 明朝" w:eastAsia="ＭＳ 明朝" w:hAnsi="ＭＳ 明朝" w:hint="eastAsia"/>
          <w:szCs w:val="21"/>
        </w:rPr>
        <w:t>項の規定により中間前払金の支払を受けているときは、10分の６）を超えるときは、請負代金額が減額された日から30日以内にその超過額を返還しなければならない。</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８</w:t>
      </w:r>
      <w:r w:rsidR="005E56EC" w:rsidRPr="00965400">
        <w:rPr>
          <w:rFonts w:ascii="ＭＳ 明朝" w:eastAsia="ＭＳ 明朝" w:hAnsi="ＭＳ 明朝" w:hint="eastAsia"/>
          <w:szCs w:val="21"/>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９</w:t>
      </w:r>
      <w:r w:rsidR="005E56EC" w:rsidRPr="00965400">
        <w:rPr>
          <w:rFonts w:ascii="ＭＳ 明朝" w:eastAsia="ＭＳ 明朝" w:hAnsi="ＭＳ 明朝" w:hint="eastAsia"/>
          <w:szCs w:val="21"/>
        </w:rPr>
        <w:t xml:space="preserve">　発注者は、受注者が</w:t>
      </w:r>
      <w:r w:rsidR="003E1986" w:rsidRPr="00965400">
        <w:rPr>
          <w:rFonts w:ascii="ＭＳ 明朝" w:eastAsia="ＭＳ 明朝" w:hAnsi="ＭＳ 明朝" w:hint="eastAsia"/>
          <w:szCs w:val="21"/>
        </w:rPr>
        <w:t>第７</w:t>
      </w:r>
      <w:r w:rsidR="005E56EC" w:rsidRPr="00965400">
        <w:rPr>
          <w:rFonts w:ascii="ＭＳ 明朝" w:eastAsia="ＭＳ 明朝" w:hAnsi="ＭＳ 明朝" w:hint="eastAsia"/>
          <w:szCs w:val="21"/>
        </w:rPr>
        <w:t>項に規定する期間内に超過額を返還しなかったときは、その未返還額につき、同項の期間を経過した日から返還をする日までの期間について、その日数に応じ、政府契約の支払遅延防止等に関する法律（昭和24年法律第256号）第８条の規定により財務大臣が決定した率（以下「政府契約における利率」という。）で計算した額の遅延利息の支払を請求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（保証契約の変更）</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第35条　受注者は、前条第５項の規定により受領済みの前払金に追加して更に前払金の支払を請求する場合には、あらかじめ、保証契約を変更し、変更後の保証証書を発注者に寄託しなければならない。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受注者は、前項に定める場合のほか、請負代金額が減額された場合において、保証契約を変更したときは、変更後の保証証書を直ちに発注者に寄託しなければならない。</w:t>
      </w:r>
    </w:p>
    <w:p w:rsidR="00B85BE8" w:rsidRPr="00965400" w:rsidRDefault="002F640B" w:rsidP="00B85BE8">
      <w:pPr>
        <w:ind w:left="210" w:hangingChars="100" w:hanging="210"/>
        <w:rPr>
          <w:rFonts w:ascii="ＭＳ 明朝" w:eastAsia="ＭＳ 明朝" w:hAnsi="ＭＳ 明朝"/>
          <w:szCs w:val="21"/>
        </w:rPr>
      </w:pPr>
      <w:r w:rsidRPr="00965400">
        <w:rPr>
          <w:rFonts w:ascii="ＭＳ 明朝" w:eastAsia="ＭＳ 明朝" w:hAnsi="ＭＳ 明朝" w:hint="eastAsia"/>
          <w:szCs w:val="21"/>
        </w:rPr>
        <w:t>３　受注者は、第１項又は前</w:t>
      </w:r>
      <w:r w:rsidR="00B85BE8" w:rsidRPr="00965400">
        <w:rPr>
          <w:rFonts w:ascii="ＭＳ 明朝" w:eastAsia="ＭＳ 明朝" w:hAnsi="ＭＳ 明朝" w:hint="eastAsia"/>
          <w:szCs w:val="21"/>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E56EC" w:rsidRPr="00965400" w:rsidRDefault="00B85BE8" w:rsidP="005E56EC">
      <w:pPr>
        <w:ind w:left="196" w:hanging="196"/>
        <w:rPr>
          <w:rFonts w:ascii="ＭＳ 明朝" w:eastAsia="ＭＳ 明朝" w:hAnsi="ＭＳ 明朝"/>
          <w:szCs w:val="21"/>
        </w:rPr>
      </w:pPr>
      <w:r w:rsidRPr="00965400">
        <w:rPr>
          <w:rFonts w:ascii="ＭＳ 明朝" w:eastAsia="ＭＳ 明朝" w:hAnsi="ＭＳ 明朝" w:hint="eastAsia"/>
          <w:szCs w:val="21"/>
        </w:rPr>
        <w:t>４</w:t>
      </w:r>
      <w:r w:rsidR="005E56EC" w:rsidRPr="00965400">
        <w:rPr>
          <w:rFonts w:ascii="ＭＳ 明朝" w:eastAsia="ＭＳ 明朝" w:hAnsi="ＭＳ 明朝" w:hint="eastAsia"/>
          <w:szCs w:val="21"/>
        </w:rPr>
        <w:t xml:space="preserve">　受注者は、前払金額の変更を伴わない工期（余裕期間を設定している工事においては、余裕期間を含む。）の変更が行われた場合には、発注者に代わりその旨を保証事業会社に直ちに通知するものとする。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（前払金の使用等）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第36条　受注者は、前払金をこの工事の材料費、労務費、機械器具の賃借料、機械購入費（この工事において償却される割合に相当する額に限る。）、動力費、支払運賃、修繕費、仮設費及び現場管理費並びに一般管理費のうちこの工事の施工に要する費用に相当する額として必要な経費以外の支払に充当してはならない。この場合において、現場管理費及び一般管理費に充てることができる金額については、前払金の100分の25を上限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（部分払）</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第37条　受注者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契約書に提示する回数以内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前項の場合において、当該請求を受けた日から14日以内に、受注者の立会いの上、設計図書に定めるところにより、同項の確認をするため検査を行い、当該確認の結果を受注者に通知しなければならない。この場合において、発注者は、必要があると認めるときは、その理由を受注者に通知し</w:t>
      </w:r>
      <w:r w:rsidRPr="00965400">
        <w:rPr>
          <w:rFonts w:ascii="ＭＳ 明朝" w:eastAsia="ＭＳ 明朝" w:hAnsi="ＭＳ 明朝" w:hint="eastAsia"/>
          <w:szCs w:val="21"/>
        </w:rPr>
        <w:lastRenderedPageBreak/>
        <w:t>て、出来形部分を最小限度破壊して検査することができる。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前項の場合において、検査又は復旧に直接要する費用は、受注者の負担とする。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部分払金の額は、次の式により算定する。この場合において、第１項の請負代金相当額は、発注者と受注者とが協議して定める。ただし、発注者が第３項前段の通知をした日から10日以内に協議が整わない場合には、発注者が定め、受注者に通知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部分払金の額≦第１項の請負代金相当額×｛９／10－（前払金額＋中間前払金額）／請負代金額｝</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受注者は、前項の規定による協議が整った場合又は通知があったときは、部分払を請求することができる。この場合において、発注者は、当該請求を受けた日から14日以内に部分払金を支払わ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７　前項の規定により部分払金の支払があった後、再度部分払の請求をする場合においては、第１項及び第５項中「請負代金相当額」とあるのは「請負代金相当額から既に部分払の対象となった請負代金相当額を控除した額」とする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（部分引渡し）</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31条第２項の検査を完了した日から14日以内に協議が整わない場合には、発注者が定め、受注者に通知する。</w:t>
      </w:r>
    </w:p>
    <w:p w:rsidR="005E56EC" w:rsidRPr="00965400" w:rsidRDefault="005E56EC" w:rsidP="005E56EC">
      <w:pPr>
        <w:ind w:left="196"/>
        <w:rPr>
          <w:rFonts w:ascii="ＭＳ 明朝" w:eastAsia="ＭＳ 明朝" w:hAnsi="ＭＳ 明朝"/>
          <w:szCs w:val="21"/>
        </w:rPr>
      </w:pPr>
      <w:r w:rsidRPr="00965400">
        <w:rPr>
          <w:rFonts w:ascii="ＭＳ 明朝" w:eastAsia="ＭＳ 明朝" w:hAnsi="ＭＳ 明朝" w:hint="eastAsia"/>
          <w:szCs w:val="21"/>
        </w:rPr>
        <w:t>部分引渡しに係る請負代金の額＝指定部分に相応する請負代金の額×｛１－（前払金額＋中間前払金額）／請負代金額｝</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（債務負担行為又は継続費に係る契約の特則）</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第39条　債務負担行為又は継続費に係る契約において、各会計年度における請負代金の支払の限度額（以下「支払限度額」という。）は、次のとおりとする。</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68" w:hanging="139"/>
        <w:rPr>
          <w:rFonts w:ascii="ＭＳ 明朝" w:eastAsia="ＭＳ 明朝" w:hAnsi="ＭＳ 明朝"/>
          <w:szCs w:val="21"/>
        </w:rPr>
      </w:pPr>
      <w:r w:rsidRPr="00965400">
        <w:rPr>
          <w:rFonts w:ascii="ＭＳ 明朝" w:eastAsia="ＭＳ 明朝" w:hAnsi="ＭＳ 明朝" w:hint="eastAsia"/>
          <w:szCs w:val="21"/>
        </w:rPr>
        <w:t>２　支払限度額に対応する各会計年度の出来高予定額は、次のとおりとする。</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円</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発注者は、予算上の都合その他の必要があるときは、第１項の支払限度額及び前項の出来高予定額を変更することができる。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（債務負担行為又は継続費に係る契約の前金払の特則）</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第40条　債務負担行為又は継続費に係る契約の前金払については、第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１項の請負代金相当額（以下この条及び次条において「請負代金相当額」と</w:t>
      </w:r>
      <w:r w:rsidRPr="00965400">
        <w:rPr>
          <w:rFonts w:ascii="ＭＳ 明朝" w:eastAsia="ＭＳ 明朝" w:hAnsi="ＭＳ 明朝" w:hint="eastAsia"/>
          <w:szCs w:val="21"/>
        </w:rPr>
        <w:lastRenderedPageBreak/>
        <w:t>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契約会計年度について前払金を支払わない旨が設計図書に定められているときには、同項の規定により準用される第34条第１項の規定にかかわらず、受注者は、契約会計年度について前払金の支払を請求することが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第１項の場合において、契約会計年度に翌会計年度分の前払金を含めて支払う旨が設計図書に定められているときには、同項の規定により準用される第34条第１項の規定にかかわらず、受注者は、契約会計年度に翌会計年度に支払うべき前払金相当分（　　　　　　　　円以内）を含めて前払金の支払を請求することができる。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第１項の場合において、前会計年度末における請負代金相当額が前会計年度までの出来高予定額に達しないときには、同項の規定により準用される第34条第１項の規定にかかわらず、受注者は、請負代金相当額が前会計年度までの出来高予定額に達するまで当該会計年度の前払金の支払を請求することが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w:t>
      </w:r>
      <w:r w:rsidR="00B85BE8" w:rsidRPr="00965400">
        <w:rPr>
          <w:rFonts w:ascii="ＭＳ 明朝" w:eastAsia="ＭＳ 明朝" w:hAnsi="ＭＳ 明朝" w:hint="eastAsia"/>
          <w:szCs w:val="21"/>
        </w:rPr>
        <w:t>条第４</w:t>
      </w:r>
      <w:r w:rsidRPr="00965400">
        <w:rPr>
          <w:rFonts w:ascii="ＭＳ 明朝" w:eastAsia="ＭＳ 明朝" w:hAnsi="ＭＳ 明朝" w:hint="eastAsia"/>
          <w:szCs w:val="21"/>
        </w:rPr>
        <w:t>項の規定を準用する。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（債務負担行為又は継続費に係る契約の部分払の特則）</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第41条　債務負担行為又は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この契約において、前払金の支払を受けている場合の部分払金の額については、第37条第５項及び第７項の規定にかかわらず、次の式により算定する。</w:t>
      </w:r>
    </w:p>
    <w:p w:rsidR="005E56EC" w:rsidRPr="00965400" w:rsidRDefault="005E56EC" w:rsidP="005E56EC">
      <w:pPr>
        <w:ind w:left="196"/>
        <w:rPr>
          <w:rFonts w:ascii="ＭＳ 明朝" w:eastAsia="ＭＳ 明朝" w:hAnsi="ＭＳ 明朝"/>
          <w:szCs w:val="21"/>
        </w:rPr>
      </w:pPr>
      <w:r w:rsidRPr="00965400">
        <w:rPr>
          <w:rFonts w:ascii="ＭＳ 明朝" w:eastAsia="ＭＳ 明朝" w:hAnsi="ＭＳ 明朝" w:hint="eastAsia"/>
          <w:szCs w:val="21"/>
        </w:rPr>
        <w:t>部分払金の額≦請負代金相当額×９／10－（前会計年度までの支払金額＋当該会計年度の部分払金額）－｛請負代金相当額－（前会計年度までの出来高予定額＋出来高超過額）｝×（当該会計年度前払金額十当該会計年度中間前払金額）／当該会計年度の出来高予定額</w:t>
      </w:r>
    </w:p>
    <w:p w:rsidR="005E56EC" w:rsidRPr="00965400" w:rsidRDefault="005E56EC" w:rsidP="005E56EC">
      <w:pPr>
        <w:ind w:left="168" w:hanging="168"/>
        <w:rPr>
          <w:rFonts w:ascii="ＭＳ 明朝" w:eastAsia="ＭＳ 明朝" w:hAnsi="ＭＳ 明朝"/>
          <w:szCs w:val="21"/>
        </w:rPr>
      </w:pPr>
      <w:r w:rsidRPr="00965400">
        <w:rPr>
          <w:rFonts w:ascii="ＭＳ 明朝" w:eastAsia="ＭＳ 明朝" w:hAnsi="ＭＳ 明朝" w:hint="eastAsia"/>
          <w:szCs w:val="21"/>
        </w:rPr>
        <w:t>３　各会計年度において、部分払を請求できる回数は、次のとおりとする。</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回</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回</w:t>
      </w:r>
    </w:p>
    <w:p w:rsidR="005E56EC" w:rsidRPr="00965400" w:rsidRDefault="005E56EC" w:rsidP="005E56EC">
      <w:pPr>
        <w:ind w:left="1843"/>
        <w:rPr>
          <w:rFonts w:ascii="ＭＳ 明朝" w:eastAsia="ＭＳ 明朝" w:hAnsi="ＭＳ 明朝"/>
          <w:szCs w:val="21"/>
        </w:rPr>
      </w:pPr>
      <w:r w:rsidRPr="00965400">
        <w:rPr>
          <w:rFonts w:ascii="ＭＳ 明朝" w:eastAsia="ＭＳ 明朝" w:hAnsi="ＭＳ 明朝" w:hint="eastAsia"/>
          <w:szCs w:val="21"/>
        </w:rPr>
        <w:t>年度　　　　　　　　　回</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（第三者による代理受領）</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第42条　受注者は、発注者の承諾を得て請負代金の全部又は一部を受領につき、第三者を代理人とすることができる。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32条（第38条において準用する場合を含む。）又は第37条の規定に基づく支払を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（前払金等の不払に対する工事中止）</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第43条　受注者は、発注者が第34条、第37条又は第38条において準用される第32条の規定に基づく</w:t>
      </w:r>
      <w:r w:rsidRPr="00965400">
        <w:rPr>
          <w:rFonts w:ascii="ＭＳ 明朝" w:eastAsia="ＭＳ 明朝" w:hAnsi="ＭＳ 明朝" w:hint="eastAsia"/>
          <w:szCs w:val="21"/>
        </w:rPr>
        <w:lastRenderedPageBreak/>
        <w:t>支払を遅延し、相当の期間を定めてその支払を請求したにもかかわらず支払をしないときは、工事の全部又は一部の施工を一時中止することができる。この場合において、受注者は、その理由を明示した書面により、直ちにその旨を発注者に通知しなければならない。</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（契約不適合責任）</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第44条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前項の場合において、受注者は、発注者に不相当な負担を課するものでないときは、発注者が請求した方法と異なる方法による履行の追完をすることができる。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履行の追完が不能であるとき。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受注者が履行の追完を拒絶する意思を明確に表示したとき。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(４)　前３号に掲げる場合のほか、発注者がこの項の規定による催告をしても履行の追完を受ける見込みがないことが明らかであるとき。</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（発注者の任意解除権）</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第45条　発注者は、工事が完成するまでの間は、次条又は第47条の規定によるほか、必要があるときは、この契約を解除することができる。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発注者は、前項の規定によりこの契約を解除した場合において、受注者に損害を及ぼしたときは、その損害を賠償しなければならない。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（発注者の催告による解除権）</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第46条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正当な理由なく、工事に着手すべき期日を過ぎても工事に着手しないとき。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工期内に完成しないとき又は工期経過後相当の期間内に工事を完成する見込みがないと認められるとき。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第10条第１項第２号に掲げる者を設置しなかったとき。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(４)　正当な理由なく、第44条第１項の履行の追完がなされないとき。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(５)　前各号に掲げる場合のほか、この契約に違反したとき。</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lastRenderedPageBreak/>
        <w:t>（発注者の催告によらない解除権）</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第47条　発注者は、受注者が次の各号のいずれかに該当するときは、直ちにこの契約を解除することができる。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第５条第１項の規定に違反して請負代金債権を譲渡したとき。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この契約の目的物を完成させることができないことが明らかであるとき。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引き渡された工事目的物に契約不適合がある場合において、その不適合が目的物を除却した上で再び建設しなければ、契約の目的を達成することができないものであるとき。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(４)　受注者がこの契約の目的物の完成の債務の履行を拒絶する意思を明確に表示したとき。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(５)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(６)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(７)　前各号に掲げる場合のほか、受注者がその債務の履行をせず、発注者が前条の催告をしても契約をした目的を達するのに足りる履行がされる見込みがないことが明らかであるとき。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(８)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(９)　第49条又は第50条の規定によらないでこの契約の解除を申し出たとき。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(10)　受注者（受注者が共同企業体であるときは、その構成員のいずれかの者。以下この号において同じ。）が次のいずれかに該当するとき。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イ　暴力団又は暴力団員が経営に実質的に関与していると認められるとき。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ウ　役員等が、暴力団員であることを知りながら、その者を雇用し、又は使用したと認められるとき。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エ　役員等が自己、自社若しくは第三者の不正の利益を図る目的又は第三者に損害を加える目的をもって、暴力団又は暴力団員を利用するなどしたと認められるとき。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オ　役員等が暴力団又は暴力団員に対して資金等を供給し、又は便宜を供与するなど直接的若しくは積極的に暴力団の維持若しくは運営に協力し、又は関与していると認められるとき。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カ　役員等が暴力団又は暴力団員と社会的に非難されるべき関係を有していると認められるとき。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キ　下請契約又は資材、原材料の購入契約その他の契約に当たり、その相手方がアからカまでのいずれかに該当することを知りながら、当該者と契約を締結したと認められるとき。</w:t>
      </w:r>
    </w:p>
    <w:p w:rsidR="005E56EC" w:rsidRPr="00965400" w:rsidRDefault="005E56EC" w:rsidP="005E56EC">
      <w:pPr>
        <w:ind w:left="672" w:hanging="210"/>
        <w:rPr>
          <w:rFonts w:ascii="ＭＳ 明朝" w:eastAsia="ＭＳ 明朝" w:hAnsi="ＭＳ 明朝"/>
          <w:szCs w:val="21"/>
        </w:rPr>
      </w:pPr>
      <w:r w:rsidRPr="00965400">
        <w:rPr>
          <w:rFonts w:ascii="ＭＳ 明朝" w:eastAsia="ＭＳ 明朝" w:hAnsi="ＭＳ 明朝" w:hint="eastAsia"/>
          <w:szCs w:val="21"/>
        </w:rPr>
        <w:t>ク　受注者が、アからカまでのいずれかに該当する者を下請契約又は資材、原材料の購入契約その他の契約の相手方としていた場合（キに該当する場合を除く。）に、発注者が受注者に対して当該契約の解除を求め、受注者がこれに従わなかっ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(11)　この契約に関し、受注者が私的独占の禁止及び公正取引の確保に関する法律（昭和22年法律第54号。以下「独占禁止法」という｡）第３条の規定に違反し、又は受注者が構成事業者である事業者</w:t>
      </w:r>
      <w:r w:rsidRPr="00965400">
        <w:rPr>
          <w:rFonts w:ascii="ＭＳ 明朝" w:eastAsia="ＭＳ 明朝" w:hAnsi="ＭＳ 明朝" w:hint="eastAsia"/>
          <w:szCs w:val="21"/>
        </w:rPr>
        <w:lastRenderedPageBreak/>
        <w:t>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(12)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(13)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E56EC" w:rsidRPr="00965400" w:rsidRDefault="005E56EC" w:rsidP="005E56EC">
      <w:pPr>
        <w:ind w:left="462" w:hanging="170"/>
        <w:rPr>
          <w:rFonts w:ascii="ＭＳ 明朝" w:eastAsia="ＭＳ 明朝" w:hAnsi="ＭＳ 明朝"/>
          <w:szCs w:val="21"/>
        </w:rPr>
      </w:pPr>
      <w:r w:rsidRPr="00965400">
        <w:rPr>
          <w:rFonts w:ascii="ＭＳ 明朝" w:eastAsia="ＭＳ 明朝" w:hAnsi="ＭＳ 明朝" w:hint="eastAsia"/>
          <w:szCs w:val="21"/>
        </w:rPr>
        <w:t>(14)　この契約に関し、受注者（法人にあっては、その役員又は使用人を含む｡）の刑法（明治40年法律第45号）第96条の６若しくは第 198条又は独占禁止法第89条第１項若しくは第95条第１項第１号の規定による刑が確定したとき。</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（発注者の責めに帰すべき事由による場合の解除の制限）</w:t>
      </w:r>
    </w:p>
    <w:p w:rsidR="005E56EC" w:rsidRPr="00965400" w:rsidRDefault="005E56EC" w:rsidP="005E56EC">
      <w:pPr>
        <w:ind w:left="210" w:hanging="210"/>
        <w:rPr>
          <w:rFonts w:ascii="ＭＳ 明朝" w:eastAsia="ＭＳ 明朝" w:hAnsi="ＭＳ 明朝"/>
          <w:szCs w:val="21"/>
        </w:rPr>
      </w:pPr>
      <w:r w:rsidRPr="00965400">
        <w:rPr>
          <w:rFonts w:ascii="ＭＳ 明朝" w:eastAsia="ＭＳ 明朝" w:hAnsi="ＭＳ 明朝" w:hint="eastAsia"/>
          <w:szCs w:val="21"/>
        </w:rPr>
        <w:t>第48条　第46条各号又は前条各号に定める場合が発注者の責めに帰すべき事由によるものであるときは、発注者は、前２条の規定による契約の解除をすることができない。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（受注者の催告による解除権）</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第49条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（受注者の催告によらない解除権）</w:t>
      </w:r>
    </w:p>
    <w:p w:rsidR="005E56EC" w:rsidRPr="00965400" w:rsidRDefault="005E56EC" w:rsidP="005E56EC">
      <w:pPr>
        <w:ind w:left="168" w:hanging="209"/>
        <w:rPr>
          <w:rFonts w:ascii="ＭＳ 明朝" w:eastAsia="ＭＳ 明朝" w:hAnsi="ＭＳ 明朝"/>
          <w:szCs w:val="21"/>
        </w:rPr>
      </w:pPr>
      <w:r w:rsidRPr="00965400">
        <w:rPr>
          <w:rFonts w:ascii="ＭＳ 明朝" w:eastAsia="ＭＳ 明朝" w:hAnsi="ＭＳ 明朝" w:hint="eastAsia"/>
          <w:szCs w:val="21"/>
        </w:rPr>
        <w:t>第50条　受注者は、次の各号のいずれかに該当するときは、直ちにこの契約を解除することができる。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第19条の規定により設計図書を変更したため請負代金額が３分の２以上減少したとき。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（受注者の責めに帰すべき事由による場合の解除制限）</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第51条　前２条に定める場合が受注者の責めに帰すべき事由によるものであるときは、受注者は前２条の規定による契約を解除することができない。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（解除に伴う措置）</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第52条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w:t>
      </w:r>
      <w:r w:rsidRPr="00965400">
        <w:rPr>
          <w:rFonts w:ascii="ＭＳ 明朝" w:eastAsia="ＭＳ 明朝" w:hAnsi="ＭＳ 明朝" w:hint="eastAsia"/>
          <w:szCs w:val="21"/>
        </w:rPr>
        <w:lastRenderedPageBreak/>
        <w:t>来形部分を最小限度破壊して検査することができる。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前項の場合において、検査又は復旧に直接要する費用は、受注者の負担とする。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第１項の場合において、第34条（第40条において準用する場合を含む。）の規定による前払金があったときは、当該前払金の額（第37条及び第41条の規定による部分払をしているときは、その部分払において償却した前払金の額を控除した額）を同項前段の出来形部分に相当する請負代金額から控除する。この場合において、受領済みの前払金額になお余剰があるときは、受注者は、解除が第46条、第47条又は次条第３項各号の規定によるときにあっては、その余剰額に前払金の支払の日から返還の日までの日数に応じ政府契約における利率で計算した額の利息を付した額を、解除が第45条、第49条又は第50条の規定によるときにあっては、その余剰額を発注者に返還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損傷したとき、又は出来形部分の検査に合格しなかった部分に使用されているときは、代品を納め、若しくは原状に復して返還し、又は返還に代えてその損害を賠償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受注者は、この契約が工事の完成前に解除された場合において、貸与品があるときは、当該貸与品を発注者に返還しなければならない。この場合において、当該貸与品が受注者の故意又は過失により滅失し、又は損傷したときは、代品を納め、若しくは原状に復して返還し、又は返還に代えてその損害を賠償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当該物件を撤去するとともに、工事用地等を修復し、取り片付けて、発注者に明け渡さ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受注者は、発注者の処分又は修復若しくは取片付けについて異議を申し出ることができず、かつ、発注者の処分又は修復若しくは取片付けに要した費用を負担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８　第４項前段及び第５項前段に規定する受注者の採るべき措置の期限、方法等については、この契約の解除が第46条、第47条又は次条第３項各号に該当するときは発注者が定め、第49条及び第50条の規定によるときは受注者が発注者の意見を聴いて定めるものとし、第４項後段、第５項後段及び第６項に規定する受注者の採るべき措置の期限、方法等については、発注者が受注者の意見を聴いて定めるもの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９　工事の完成後にこの契約が解除された場合は、解除に伴い生じる事項の処理については、発注者及び受注者が民法の規定に従って協議して決める。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（発注者の損害賠償請求等）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第53条　発注者は、受注者が次の各号のいずれかに該当するときは、これによって生じた損害の賠償を請求することができる。</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工期内に工事を完成することができないとき。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この工事目的物に契約不適合があるとき。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第</w:t>
      </w:r>
      <w:r w:rsidRPr="00965400">
        <w:rPr>
          <w:rFonts w:ascii="ＭＳ 明朝" w:eastAsia="ＭＳ 明朝" w:hAnsi="ＭＳ 明朝"/>
          <w:szCs w:val="21"/>
        </w:rPr>
        <w:t>46</w:t>
      </w:r>
      <w:r w:rsidRPr="00965400">
        <w:rPr>
          <w:rFonts w:ascii="ＭＳ 明朝" w:eastAsia="ＭＳ 明朝" w:hAnsi="ＭＳ 明朝" w:hint="eastAsia"/>
          <w:szCs w:val="21"/>
        </w:rPr>
        <w:t>条又は第</w:t>
      </w:r>
      <w:r w:rsidRPr="00965400">
        <w:rPr>
          <w:rFonts w:ascii="ＭＳ 明朝" w:eastAsia="ＭＳ 明朝" w:hAnsi="ＭＳ 明朝"/>
          <w:szCs w:val="21"/>
        </w:rPr>
        <w:t>47</w:t>
      </w:r>
      <w:r w:rsidRPr="00965400">
        <w:rPr>
          <w:rFonts w:ascii="ＭＳ 明朝" w:eastAsia="ＭＳ 明朝" w:hAnsi="ＭＳ 明朝" w:hint="eastAsia"/>
          <w:szCs w:val="21"/>
        </w:rPr>
        <w:t>条の規定により、工事目的物の完成後にこの契約が解除されたとき。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(４)　前３号に掲げる場合のほか、債務の本旨に従った履行をしないとき又は債務の履行が不能であ</w:t>
      </w:r>
      <w:r w:rsidRPr="00965400">
        <w:rPr>
          <w:rFonts w:ascii="ＭＳ 明朝" w:eastAsia="ＭＳ 明朝" w:hAnsi="ＭＳ 明朝" w:hint="eastAsia"/>
          <w:szCs w:val="21"/>
        </w:rPr>
        <w:lastRenderedPageBreak/>
        <w:t>るとき。</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次の各号のいずれかに該当するときは、前項の損害賠償に代えて、受注者は、請負代金額の10分の１に相当する額を違約金として、発注者の指定する期間内に、発注者に支払わなければならない。</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第</w:t>
      </w:r>
      <w:r w:rsidRPr="00965400">
        <w:rPr>
          <w:rFonts w:ascii="ＭＳ 明朝" w:eastAsia="ＭＳ 明朝" w:hAnsi="ＭＳ 明朝"/>
          <w:szCs w:val="21"/>
        </w:rPr>
        <w:t>46</w:t>
      </w:r>
      <w:r w:rsidRPr="00965400">
        <w:rPr>
          <w:rFonts w:ascii="ＭＳ 明朝" w:eastAsia="ＭＳ 明朝" w:hAnsi="ＭＳ 明朝" w:hint="eastAsia"/>
          <w:szCs w:val="21"/>
        </w:rPr>
        <w:t>条又は第</w:t>
      </w:r>
      <w:r w:rsidRPr="00965400">
        <w:rPr>
          <w:rFonts w:ascii="ＭＳ 明朝" w:eastAsia="ＭＳ 明朝" w:hAnsi="ＭＳ 明朝"/>
          <w:szCs w:val="21"/>
        </w:rPr>
        <w:t>47</w:t>
      </w:r>
      <w:r w:rsidRPr="00965400">
        <w:rPr>
          <w:rFonts w:ascii="ＭＳ 明朝" w:eastAsia="ＭＳ 明朝" w:hAnsi="ＭＳ 明朝" w:hint="eastAsia"/>
          <w:szCs w:val="21"/>
        </w:rPr>
        <w:t>条の規定により工事目的物の完成前にこの契約が解除されたとき。</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工事目的物の完成前に、受注者がその債務の履行を拒否し、又は受注者の責めに帰すべき事由によって受注者の債務について履行不能となったとき。</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次の各号に掲げる場合の区分に応じ、それぞれ当該各号に定める者がこの契約を解除した場合は、前項第２号に該当する場合とみなす。</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(１)　受注者について破産手続開始の決定があった場合　破産法（平成16年法律第75号）第74条第１項の規定により選任された破産管財人</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(２)　受注者について更生手続開始の決定があった場合　会社更生法（平成14年法律第 154号）第67条第１項の規定により選任された管財人</w:t>
      </w:r>
    </w:p>
    <w:p w:rsidR="005E56EC" w:rsidRPr="00965400" w:rsidRDefault="005E56EC" w:rsidP="005E56EC">
      <w:pPr>
        <w:ind w:left="462" w:hanging="252"/>
        <w:rPr>
          <w:rFonts w:ascii="ＭＳ 明朝" w:eastAsia="ＭＳ 明朝" w:hAnsi="ＭＳ 明朝"/>
          <w:szCs w:val="21"/>
        </w:rPr>
      </w:pPr>
      <w:r w:rsidRPr="00965400">
        <w:rPr>
          <w:rFonts w:ascii="ＭＳ 明朝" w:eastAsia="ＭＳ 明朝" w:hAnsi="ＭＳ 明朝" w:hint="eastAsia"/>
          <w:szCs w:val="21"/>
        </w:rPr>
        <w:t>(３)　受注者について再生手続開始の決定があった場合　民事再生法（平成11年法律第 225号）第２条第２号に規定する再生債務者等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第１項第１号に該当し、発注者が損害の賠償を請求する場合の請求額は、請負代金額から出来高部分に相応する請負代金額を控除した額につき、遅延日数に応じ、政府契約における利率で計算した額とする。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第２項の場合（第47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（談合その他不正行為による損害賠償の予約）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第54条　受注者は、第47条第11号から第14号までのいずれかに該当するときは、発注者がこの契約を解除するか否かを問わず、賠償金として、請負代金額の10分の１に相当する金額を支払わなければならない。工事が完了した後も同様と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場合において、受注者が共同企業体であり、既に解散しているときは、発注者は、受注者の代表者であった者又は構成員であった者に賠償金の支払を請求することができる。この場合において、受注者の代表者であった者又は構成員であった者は、連帯して前項の額を支払わ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第１項の規定は、発注者に生じた実際の損害額が同項に規定する賠償金の額を超える場合においては、その超過分について賠償を請求することを妨げるものではない。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（受注者の損害賠償請求等）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第55条　受注者は、発注者が次の各号のいずれかに該当する場合はこれによって生じた損害の賠償を発注者に請求することができる。ただし、当該各号に定める場合がこの契約及び取引上の社会通念に照らして発注者の責めに帰することができない事由によるものであるときは、この限りでない。</w:t>
      </w:r>
    </w:p>
    <w:p w:rsidR="005E56EC" w:rsidRPr="00965400" w:rsidRDefault="005E56EC" w:rsidP="005E56EC">
      <w:pPr>
        <w:ind w:left="462" w:hanging="266"/>
        <w:rPr>
          <w:rFonts w:ascii="ＭＳ 明朝" w:eastAsia="ＭＳ 明朝" w:hAnsi="ＭＳ 明朝"/>
          <w:szCs w:val="21"/>
        </w:rPr>
      </w:pPr>
      <w:r w:rsidRPr="00965400">
        <w:rPr>
          <w:rFonts w:ascii="ＭＳ 明朝" w:eastAsia="ＭＳ 明朝" w:hAnsi="ＭＳ 明朝" w:hint="eastAsia"/>
          <w:szCs w:val="21"/>
        </w:rPr>
        <w:t>(１)　第49条又は第50条の規定により契約が解除されたとき。</w:t>
      </w:r>
    </w:p>
    <w:p w:rsidR="005E56EC" w:rsidRPr="00965400" w:rsidRDefault="005E56EC" w:rsidP="005E56EC">
      <w:pPr>
        <w:ind w:left="462" w:hanging="266"/>
        <w:rPr>
          <w:rFonts w:ascii="ＭＳ 明朝" w:eastAsia="ＭＳ 明朝" w:hAnsi="ＭＳ 明朝"/>
          <w:szCs w:val="21"/>
        </w:rPr>
      </w:pPr>
      <w:r w:rsidRPr="00965400">
        <w:rPr>
          <w:rFonts w:ascii="ＭＳ 明朝" w:eastAsia="ＭＳ 明朝" w:hAnsi="ＭＳ 明朝" w:hint="eastAsia"/>
          <w:szCs w:val="21"/>
        </w:rPr>
        <w:t>(２)　前号に掲げる場合のほか、債務の本旨に従った履行をしないとき又は債務の履行が不能であるとき。</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第32条第２項（第38条において準用する場合も含む。）の規定による請負代金の支払が遅れた場合においては、受注者は未受領金額につき、遅延日数に応じ、政府契約における利率で計算した額の遅延</w:t>
      </w:r>
      <w:r w:rsidRPr="00965400">
        <w:rPr>
          <w:rFonts w:ascii="ＭＳ 明朝" w:eastAsia="ＭＳ 明朝" w:hAnsi="ＭＳ 明朝" w:hint="eastAsia"/>
          <w:szCs w:val="21"/>
        </w:rPr>
        <w:lastRenderedPageBreak/>
        <w:t>利息の支払を発注者に請求することができる。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（契約不適合責任期間等）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第56条　発注者は、引き渡された工事目的物に関し、第31条第４項又は第５項（第38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前２項の請求等は、具体的な契約不適合の内容、請求する損害額の算定の根拠等当該請求等の根拠を示して、受注者の契約不適合責任を問う意思を明確に告げることで行う。</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までに前項の規定する方法による請求等をしたときは、契約不適合期間のうちに請求等をしたものとみなす。</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５　発注者は、第１項又は第２項の請求等を行ったときは、当該請求等の根拠となる契約不適合に関し、民法の消滅時効の範囲で、当該請求等以外に必要と認められる請求等をすることができる。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６　前各項の規定は、契約不適合が受注者の故意又は重過失により生じたものであるときには適用せず、この場合における契約不適合に関する受注者の責任については、民法の定めるところによる。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７　民法第 637条第１項の規定は、契約不適合期間については適用しない。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８　発注者は、工事目的物の引渡しの際に契約不適合があることを知ったときは、第１項の規定にかかわらず、その旨を直ちに受注者に通知しなければ、当該契約不適合に関する請求等をすることができない。ただし、受注者がその契約不適合があることを知っていたときは、この限りで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（火災保険等）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w:t>
      </w:r>
      <w:r w:rsidRPr="00965400">
        <w:rPr>
          <w:rFonts w:ascii="ＭＳ 明朝" w:eastAsia="ＭＳ 明朝" w:hAnsi="ＭＳ 明朝"/>
          <w:szCs w:val="21"/>
        </w:rPr>
        <w:t>7</w:t>
      </w:r>
      <w:r w:rsidRPr="00965400">
        <w:rPr>
          <w:rFonts w:ascii="ＭＳ 明朝" w:eastAsia="ＭＳ 明朝" w:hAnsi="ＭＳ 明朝" w:hint="eastAsia"/>
          <w:szCs w:val="21"/>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受注者は、前項の規定により保険契約を締結したときは、その証券又はこれに代わるものを直ちに発注者に提示しなければならない。</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３　受注者は、工事目的物及び工事材料等を第１項の規定による保険以外の保険に付したときは、直ちにその旨を発注者に通知しなければならない。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（賠償金等の徴収）</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w:t>
      </w:r>
      <w:r w:rsidRPr="00965400">
        <w:rPr>
          <w:rFonts w:ascii="ＭＳ 明朝" w:eastAsia="ＭＳ 明朝" w:hAnsi="ＭＳ 明朝"/>
          <w:szCs w:val="21"/>
        </w:rPr>
        <w:t>8</w:t>
      </w:r>
      <w:r w:rsidRPr="00965400">
        <w:rPr>
          <w:rFonts w:ascii="ＭＳ 明朝" w:eastAsia="ＭＳ 明朝" w:hAnsi="ＭＳ 明朝" w:hint="eastAsia"/>
          <w:szCs w:val="21"/>
        </w:rPr>
        <w:t>条　受注者がこの契約に基づく賠償金、損害金又は違約金を発注者の指定する期間内に支払わないときは、発注者は、その支払わない額に発注者の指定する期間を経過した日から請負代金額支払の日まで政府契約における利率で計算した利息を付した額と、発注者の支払うべき請負代金額とを相殺し、なお不足があるときは追徴す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lastRenderedPageBreak/>
        <w:t>２　前項の追徴をする場合には、発注者は、受注者から遅延日数につき政府契約における利率で計算した額の延滞金を徴収する。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（あっせん又は調停）</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第5</w:t>
      </w:r>
      <w:r w:rsidRPr="00965400">
        <w:rPr>
          <w:rFonts w:ascii="ＭＳ 明朝" w:eastAsia="ＭＳ 明朝" w:hAnsi="ＭＳ 明朝"/>
          <w:szCs w:val="21"/>
        </w:rPr>
        <w:t>9</w:t>
      </w:r>
      <w:r w:rsidRPr="00965400">
        <w:rPr>
          <w:rFonts w:ascii="ＭＳ 明朝" w:eastAsia="ＭＳ 明朝" w:hAnsi="ＭＳ 明朝" w:hint="eastAsia"/>
          <w:szCs w:val="21"/>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法による宮崎県建設工事紛争審査会（以下「審査会」という。）のあっせん又は調停によりその解決を図る。</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２　前項の規定にかかわらず、現場代理人の職務の執行に関する紛争、主任技術者又は監理技術者、監理技術者補佐、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（仲裁）</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w:t>
      </w:r>
      <w:r w:rsidRPr="00965400">
        <w:rPr>
          <w:rFonts w:ascii="ＭＳ 明朝" w:eastAsia="ＭＳ 明朝" w:hAnsi="ＭＳ 明朝"/>
          <w:szCs w:val="21"/>
        </w:rPr>
        <w:t>60</w:t>
      </w:r>
      <w:r w:rsidRPr="00965400">
        <w:rPr>
          <w:rFonts w:ascii="ＭＳ 明朝" w:eastAsia="ＭＳ 明朝" w:hAnsi="ＭＳ 明朝" w:hint="eastAsia"/>
          <w:szCs w:val="21"/>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（契約の費用）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第61条　契約に要する費用は、受注者の負担とする。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（役員名簿等の情報提供等）</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第62条　発注者は、受注者に対して、役員等についての名簿その他の必要な情報の提供を求めるものとし、その情報を所轄の警察署長に照会することで受注者が暴力団等であるか否かについて、意見を聴く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（目的外利用）</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第63条　発注者は、前条に規定する意見の聴取により知り得た情報を、当該契約以外の契約等から暴力団等を排除する措置を講ずるために利用し、又は教育委員会等に提供することができる。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（発注者への報告義務）</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第64条　受注者がその業務を第三者に行わせる場合において、その第三者が暴力団等であることが判明したときは、発注者に報告するものとする。</w:t>
      </w:r>
    </w:p>
    <w:p w:rsidR="005E56EC" w:rsidRPr="00965400" w:rsidRDefault="005E56EC" w:rsidP="005E56EC">
      <w:pPr>
        <w:ind w:firstLine="210"/>
        <w:rPr>
          <w:rFonts w:ascii="ＭＳ 明朝" w:eastAsia="ＭＳ 明朝" w:hAnsi="ＭＳ 明朝"/>
          <w:szCs w:val="21"/>
        </w:rPr>
      </w:pPr>
      <w:r w:rsidRPr="00965400">
        <w:rPr>
          <w:rFonts w:ascii="ＭＳ 明朝" w:eastAsia="ＭＳ 明朝" w:hAnsi="ＭＳ 明朝" w:hint="eastAsia"/>
          <w:szCs w:val="21"/>
        </w:rPr>
        <w:t>（不当介入の対応）</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第65条　受注者は、当該契約の履行に当たり、暴力団等から工事の妨害その他の不当な手段による要求を受けたときは、発注者に報告し、又は所轄の警察署長に届け出て、捜査上必要な協力を行うものとする。この場合において、第三者に行わせる場合にあっては、その第三者が暴力団等から不当介入を受けた場合も、同様とするものとする。</w:t>
      </w:r>
    </w:p>
    <w:p w:rsidR="005E56EC" w:rsidRPr="00965400" w:rsidRDefault="005E56EC" w:rsidP="005E56EC">
      <w:pPr>
        <w:ind w:left="168"/>
        <w:rPr>
          <w:rFonts w:ascii="ＭＳ 明朝" w:eastAsia="ＭＳ 明朝" w:hAnsi="ＭＳ 明朝"/>
          <w:szCs w:val="21"/>
        </w:rPr>
      </w:pPr>
      <w:r w:rsidRPr="00965400">
        <w:rPr>
          <w:rFonts w:ascii="ＭＳ 明朝" w:eastAsia="ＭＳ 明朝" w:hAnsi="ＭＳ 明朝" w:hint="eastAsia"/>
          <w:szCs w:val="21"/>
        </w:rPr>
        <w:t>（補則）</w:t>
      </w:r>
    </w:p>
    <w:p w:rsidR="005E56EC" w:rsidRPr="00965400" w:rsidRDefault="005E56EC" w:rsidP="005E56EC">
      <w:pPr>
        <w:ind w:left="196" w:hanging="196"/>
        <w:rPr>
          <w:rFonts w:ascii="ＭＳ 明朝" w:eastAsia="ＭＳ 明朝" w:hAnsi="ＭＳ 明朝"/>
          <w:szCs w:val="21"/>
        </w:rPr>
      </w:pPr>
      <w:r w:rsidRPr="00965400">
        <w:rPr>
          <w:rFonts w:ascii="ＭＳ 明朝" w:eastAsia="ＭＳ 明朝" w:hAnsi="ＭＳ 明朝" w:hint="eastAsia"/>
          <w:szCs w:val="21"/>
        </w:rPr>
        <w:t>第66条　この約款に定めのない事項については、都城市財務規則（平成18年規則第65号）に定めるところによるものとし、約款及び都城市財務規則に定めのない事項については、必要に応じて発注者と受注者とが協議して定めるものとする。</w:t>
      </w:r>
    </w:p>
    <w:p w:rsidR="001F6057" w:rsidRPr="00965400" w:rsidRDefault="001F6057">
      <w:pPr>
        <w:rPr>
          <w:rFonts w:ascii="ＭＳ 明朝" w:eastAsia="ＭＳ 明朝" w:hAnsi="ＭＳ 明朝"/>
          <w:szCs w:val="21"/>
        </w:rPr>
      </w:pPr>
    </w:p>
    <w:sectPr w:rsidR="001F6057" w:rsidRPr="00965400">
      <w:pgSz w:w="11906" w:h="16838"/>
      <w:pgMar w:top="964" w:right="1077" w:bottom="993"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18" w:rsidRDefault="00705F18" w:rsidP="003E1986">
      <w:r>
        <w:separator/>
      </w:r>
    </w:p>
  </w:endnote>
  <w:endnote w:type="continuationSeparator" w:id="0">
    <w:p w:rsidR="00705F18" w:rsidRDefault="00705F18" w:rsidP="003E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18" w:rsidRDefault="00705F18" w:rsidP="003E1986">
      <w:r>
        <w:separator/>
      </w:r>
    </w:p>
  </w:footnote>
  <w:footnote w:type="continuationSeparator" w:id="0">
    <w:p w:rsidR="00705F18" w:rsidRDefault="00705F18" w:rsidP="003E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8B"/>
    <w:rsid w:val="000F4C5B"/>
    <w:rsid w:val="001F6057"/>
    <w:rsid w:val="002F640B"/>
    <w:rsid w:val="003E1986"/>
    <w:rsid w:val="005E56EC"/>
    <w:rsid w:val="00705F18"/>
    <w:rsid w:val="008109C5"/>
    <w:rsid w:val="008D2A8B"/>
    <w:rsid w:val="00965400"/>
    <w:rsid w:val="00B63709"/>
    <w:rsid w:val="00B85BE8"/>
    <w:rsid w:val="00BA1686"/>
    <w:rsid w:val="00F2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F93523-EA8D-450C-9CE8-7A2851B3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6E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986"/>
    <w:pPr>
      <w:tabs>
        <w:tab w:val="center" w:pos="4252"/>
        <w:tab w:val="right" w:pos="8504"/>
      </w:tabs>
      <w:snapToGrid w:val="0"/>
    </w:pPr>
  </w:style>
  <w:style w:type="character" w:customStyle="1" w:styleId="a4">
    <w:name w:val="ヘッダー (文字)"/>
    <w:basedOn w:val="a0"/>
    <w:link w:val="a3"/>
    <w:uiPriority w:val="99"/>
    <w:rsid w:val="003E1986"/>
    <w:rPr>
      <w:rFonts w:cs="Times New Roman"/>
      <w:szCs w:val="20"/>
    </w:rPr>
  </w:style>
  <w:style w:type="paragraph" w:styleId="a5">
    <w:name w:val="footer"/>
    <w:basedOn w:val="a"/>
    <w:link w:val="a6"/>
    <w:uiPriority w:val="99"/>
    <w:unhideWhenUsed/>
    <w:rsid w:val="003E1986"/>
    <w:pPr>
      <w:tabs>
        <w:tab w:val="center" w:pos="4252"/>
        <w:tab w:val="right" w:pos="8504"/>
      </w:tabs>
      <w:snapToGrid w:val="0"/>
    </w:pPr>
  </w:style>
  <w:style w:type="character" w:customStyle="1" w:styleId="a6">
    <w:name w:val="フッター (文字)"/>
    <w:basedOn w:val="a0"/>
    <w:link w:val="a5"/>
    <w:uiPriority w:val="99"/>
    <w:rsid w:val="003E1986"/>
    <w:rPr>
      <w:rFonts w:cs="Times New Roman"/>
      <w:szCs w:val="20"/>
    </w:rPr>
  </w:style>
  <w:style w:type="paragraph" w:styleId="a7">
    <w:name w:val="Balloon Text"/>
    <w:basedOn w:val="a"/>
    <w:link w:val="a8"/>
    <w:uiPriority w:val="99"/>
    <w:semiHidden/>
    <w:unhideWhenUsed/>
    <w:rsid w:val="003E1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4845</Words>
  <Characters>27623</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倉満　勝也</dc:creator>
  <cp:keywords/>
  <dc:description/>
  <cp:lastModifiedBy>倉満　勝也</cp:lastModifiedBy>
  <cp:revision>7</cp:revision>
  <cp:lastPrinted>2023-10-30T07:34:00Z</cp:lastPrinted>
  <dcterms:created xsi:type="dcterms:W3CDTF">2023-10-18T05:20:00Z</dcterms:created>
  <dcterms:modified xsi:type="dcterms:W3CDTF">2023-11-07T23:47:00Z</dcterms:modified>
</cp:coreProperties>
</file>