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（法第10条第１項第７号関係）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  <w:r>
        <w:rPr>
          <w:rFonts w:hint="eastAsia"/>
        </w:rPr>
        <w:t>令和○○年度事業計画書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center"/>
      </w:pPr>
      <w:r>
        <w:rPr>
          <w:rFonts w:hint="eastAsia"/>
        </w:rPr>
        <w:t>（</w:t>
      </w:r>
      <w:r>
        <w:rPr>
          <w:rFonts w:hint="eastAsia"/>
          <w:u w:val="single"/>
        </w:rPr>
        <w:t>令和○○年○○月○○日から</w:t>
      </w:r>
      <w:r>
        <w:rPr>
          <w:rFonts w:hint="eastAsia"/>
        </w:rPr>
        <w:t>令和○○年○○月○○日まで）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151130</wp:posOffset>
                </wp:positionV>
                <wp:extent cx="4104640" cy="604520"/>
                <wp:effectExtent l="47625" t="213360" r="10160" b="1079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604520"/>
                        </a:xfrm>
                        <a:prstGeom prst="wedgeRectCallout">
                          <a:avLst>
                            <a:gd name="adj1" fmla="val -49519"/>
                            <a:gd name="adj2" fmla="val -82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83" w:rsidRDefault="00A81D83" w:rsidP="00A81D8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設立当初の事業年度の事業計画書及び翌事業年度の事業計画書</w:t>
                            </w:r>
                          </w:p>
                          <w:p w:rsidR="00A81D83" w:rsidRDefault="00A81D83" w:rsidP="00A81D8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は、それぞれ別葉として作成する。</w:t>
                            </w:r>
                          </w:p>
                          <w:p w:rsidR="00A81D83" w:rsidRDefault="00A81D83" w:rsidP="00A81D8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設立当初の事業年度分は「法人成立の日から」とする。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67.55pt;margin-top:11.9pt;width:323.2pt;height:47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" adj="104,-6966">
                <v:stroke dashstyle="dash"/>
                <v:textbox>
                  <w:txbxContent>
                    <w:p w:rsidR="00A81D83" w:rsidRDefault="00A81D83" w:rsidP="00A81D8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設立当初の事業年度の事業計画書及び翌事業年度の事業計画書</w:t>
                      </w:r>
                    </w:p>
                    <w:p w:rsidR="00A81D83" w:rsidRDefault="00A81D83" w:rsidP="00A81D8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は、それぞれ別葉として作成する。</w:t>
                      </w:r>
                    </w:p>
                    <w:p w:rsidR="00A81D83" w:rsidRDefault="00A81D83" w:rsidP="00A81D8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設立当初の事業年度分は「法人成立の日から」とする。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right"/>
      </w:pPr>
      <w:r>
        <w:rPr>
          <w:rFonts w:hint="eastAsia"/>
        </w:rPr>
        <w:t xml:space="preserve">　　　　　　　　　　　　　　　特定非営利活動法人○○○○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>１　事業活動方針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 xml:space="preserve">　　本法人の目的及び事業に対する社会の要望に応えるため、本年度においては認知症の方のためのグループホーム事業の必要性についての啓発を重点的に行い、併せて高齢者のためのふれあい・いきいきサロン事業を行う。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>２　事業内容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 xml:space="preserve">　(１)　特定非営利活動に係る事業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 xml:space="preserve">　　　①　福祉・保健に関する調査・研究事業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 xml:space="preserve">　　　　ア　公的介護保険制度導入に伴うサービス選択可能性調査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実施時期　令和○○年○月～○月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調査対象　老健施設入所者又はその家族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調査内容　・・・・・・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イ　認知症の方のためのグループホームの施設内試行調査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実施時期　令和○○年○月～○月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調査対象　・・・・・・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調査内容　・・・・・・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②　福祉・保健に関する広報・啓発事業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ア　映画上映会・シンポジウムの開催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実施時期　令和○○年○月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　実施内容　認知症のことを考える映画「・・・・」の上映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県外実践者によるシンポジウム「私のまちのグループホーム」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③　高齢者のためのふれあい・いきいきサロン事業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ア　ふれあい茶会（毎週○曜）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外出の機会の少なくなった方をお誘いする茶会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イ　いきいき料理教室（毎週○曜）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lastRenderedPageBreak/>
        <w:t xml:space="preserve">　　　　　　配食サービスの好評メニューを会員がアレンジして料理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④　その他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・・・・・・・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151130</wp:posOffset>
                </wp:positionV>
                <wp:extent cx="4104640" cy="755650"/>
                <wp:effectExtent l="352425" t="10160" r="10160" b="571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755650"/>
                        </a:xfrm>
                        <a:prstGeom prst="wedgeRectCallout">
                          <a:avLst>
                            <a:gd name="adj1" fmla="val -57875"/>
                            <a:gd name="adj2" fmla="val -6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D83" w:rsidRDefault="00A81D83" w:rsidP="00A81D8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「その他の事業」を行う場合のみ記載する。</w:t>
                            </w:r>
                          </w:p>
                          <w:p w:rsidR="00A81D83" w:rsidRDefault="00A81D83" w:rsidP="00A81D8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定款上「その他の事業」に関する事項を定めているものの、</w:t>
                            </w:r>
                          </w:p>
                          <w:p w:rsidR="00A81D83" w:rsidRDefault="00A81D83" w:rsidP="00A81D8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設立当初の事業年度にその他の事業を実施する予定がない場合</w:t>
                            </w:r>
                          </w:p>
                          <w:p w:rsidR="00A81D83" w:rsidRDefault="00A81D83" w:rsidP="00A81D8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は、「実施予定なし」と記載する。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7" type="#_x0000_t61" style="position:absolute;left:0;text-align:left;margin-left:155.55pt;margin-top:11.9pt;width:323.2pt;height:5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" adj="-1701,9402">
                <v:stroke dashstyle="dash"/>
                <v:textbox>
                  <w:txbxContent>
                    <w:p w:rsidR="00A81D83" w:rsidRDefault="00A81D83" w:rsidP="00A81D8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「その他の事業」を行う場合のみ記載する。</w:t>
                      </w:r>
                    </w:p>
                    <w:p w:rsidR="00A81D83" w:rsidRDefault="00A81D83" w:rsidP="00A81D8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定款上「その他の事業」に関する事項を定めているものの、</w:t>
                      </w:r>
                    </w:p>
                    <w:p w:rsidR="00A81D83" w:rsidRDefault="00A81D83" w:rsidP="00A81D8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設立当初の事業年度にその他の事業を実施する予定がない場合</w:t>
                      </w:r>
                    </w:p>
                    <w:p w:rsidR="00A81D83" w:rsidRDefault="00A81D83" w:rsidP="00A81D83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は、「実施予定なし」と記載する。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(２)　その他の事業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①　・・・・・・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  <w:r>
        <w:rPr>
          <w:rFonts w:hint="eastAsia"/>
        </w:rPr>
        <w:t xml:space="preserve">　　　②　・・・・・・</w:t>
      </w:r>
    </w:p>
    <w:p w:rsidR="00A81D83" w:rsidRDefault="00A81D83" w:rsidP="00A81D83">
      <w:pPr>
        <w:kinsoku w:val="0"/>
        <w:overflowPunct w:val="0"/>
        <w:autoSpaceDE w:val="0"/>
        <w:autoSpaceDN w:val="0"/>
        <w:adjustRightInd w:val="0"/>
        <w:ind w:left="240" w:hangingChars="100" w:hanging="240"/>
      </w:pPr>
    </w:p>
    <w:p w:rsidR="003A750E" w:rsidRDefault="00A04284" w:rsidP="00A81D83"/>
    <w:sectPr w:rsidR="003A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6A" w:rsidRDefault="00594A6A" w:rsidP="00A81D83">
      <w:r>
        <w:separator/>
      </w:r>
    </w:p>
  </w:endnote>
  <w:endnote w:type="continuationSeparator" w:id="0">
    <w:p w:rsidR="00594A6A" w:rsidRDefault="00594A6A" w:rsidP="00A8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6A" w:rsidRDefault="00594A6A" w:rsidP="00A81D83">
      <w:r>
        <w:separator/>
      </w:r>
    </w:p>
  </w:footnote>
  <w:footnote w:type="continuationSeparator" w:id="0">
    <w:p w:rsidR="00594A6A" w:rsidRDefault="00594A6A" w:rsidP="00A8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E7"/>
    <w:rsid w:val="00594A6A"/>
    <w:rsid w:val="005B6CA3"/>
    <w:rsid w:val="007315E7"/>
    <w:rsid w:val="00A04284"/>
    <w:rsid w:val="00A81D83"/>
    <w:rsid w:val="00C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990E5-C5A7-43E0-A488-14EE9F31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83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81D83"/>
  </w:style>
  <w:style w:type="paragraph" w:styleId="a5">
    <w:name w:val="footer"/>
    <w:basedOn w:val="a"/>
    <w:link w:val="a6"/>
    <w:uiPriority w:val="99"/>
    <w:unhideWhenUsed/>
    <w:rsid w:val="00A81D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8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都城市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幣次　加奈</dc:creator>
  <cp:keywords/>
  <dc:description/>
  <cp:lastModifiedBy>幣次　加奈</cp:lastModifiedBy>
  <cp:revision>3</cp:revision>
  <dcterms:created xsi:type="dcterms:W3CDTF">2024-07-18T09:18:00Z</dcterms:created>
  <dcterms:modified xsi:type="dcterms:W3CDTF">2024-07-18T09:36:00Z</dcterms:modified>
</cp:coreProperties>
</file>