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（別紙１）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事業計画書</w:t>
      </w:r>
    </w:p>
    <w:tbl>
      <w:tblPr>
        <w:tblW w:w="935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121"/>
        <w:gridCol w:w="1842"/>
        <w:gridCol w:w="5388"/>
      </w:tblGrid>
      <w:tr>
        <w:trPr>
          <w:trHeight w:val="454" w:hRule="atLeast"/>
        </w:trPr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3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事業者名称</w:t>
            </w:r>
          </w:p>
        </w:tc>
        <w:tc>
          <w:tcPr>
            <w:tcW w:w="7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499" w:leader="none"/>
              </w:tabs>
              <w:spacing w:lineRule="exact" w: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業　　　種</w:t>
            </w:r>
          </w:p>
        </w:tc>
        <w:tc>
          <w:tcPr>
            <w:tcW w:w="7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事業の内容</w:t>
            </w:r>
          </w:p>
        </w:tc>
        <w:tc>
          <w:tcPr>
            <w:tcW w:w="7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設備を設置する</w:t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事業所の所在地</w:t>
            </w:r>
          </w:p>
        </w:tc>
        <w:tc>
          <w:tcPr>
            <w:tcW w:w="7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対象設備</w:t>
            </w:r>
          </w:p>
        </w:tc>
        <w:tc>
          <w:tcPr>
            <w:tcW w:w="7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空調設備　 　□ 冷凍・冷蔵設備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ショーケース含む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　　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変圧器 　　　□ モーター　 　□ ＬＥＤ照明設備　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給湯設備　　 □ ボイラー</w:t>
            </w:r>
          </w:p>
        </w:tc>
      </w:tr>
      <w:tr>
        <w:trPr>
          <w:trHeight w:val="454" w:hRule="atLeast"/>
        </w:trPr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対象設備の用途</w:t>
            </w:r>
          </w:p>
        </w:tc>
        <w:tc>
          <w:tcPr>
            <w:tcW w:w="7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導入の目的及び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期待される効果</w:t>
            </w:r>
          </w:p>
        </w:tc>
        <w:tc>
          <w:tcPr>
            <w:tcW w:w="7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21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現在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更新前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の</w:t>
            </w:r>
          </w:p>
          <w:p>
            <w:pPr>
              <w:pStyle w:val="Normal"/>
              <w:ind w:left="113" w:right="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設備の内容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製品名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2121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型番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2121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設置年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2121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規格･容量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2121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動力源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燃料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2121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燃料消費量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年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21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導入設備の内容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製品名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2121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型番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2121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規格･容量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2121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動力源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燃料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2121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燃料消費量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年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79" w:hRule="atLeast"/>
        </w:trPr>
        <w:tc>
          <w:tcPr>
            <w:tcW w:w="2121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設備の調達先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名称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住所</w:t>
            </w:r>
          </w:p>
        </w:tc>
      </w:tr>
      <w:tr>
        <w:trPr>
          <w:trHeight w:val="454" w:hRule="atLeast"/>
        </w:trPr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燃料等削減効果</w:t>
            </w:r>
          </w:p>
        </w:tc>
        <w:tc>
          <w:tcPr>
            <w:tcW w:w="7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削減率　　　％</w:t>
            </w:r>
            <w:r>
              <w:rPr>
                <w:sz w:val="22"/>
                <w:szCs w:val="22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着手予定年月日</w:t>
            </w:r>
          </w:p>
        </w:tc>
        <w:tc>
          <w:tcPr>
            <w:tcW w:w="7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　　年　　　月　　　日</w:t>
            </w:r>
          </w:p>
        </w:tc>
      </w:tr>
      <w:tr>
        <w:trPr>
          <w:trHeight w:val="454" w:hRule="atLeast"/>
        </w:trPr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完了予定年月日</w:t>
            </w:r>
          </w:p>
        </w:tc>
        <w:tc>
          <w:tcPr>
            <w:tcW w:w="7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　　年　　　月　　　日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　備考</w:t>
      </w:r>
    </w:p>
    <w:p>
      <w:pPr>
        <w:pStyle w:val="Normal"/>
        <w:ind w:left="462" w:right="0" w:hanging="462"/>
        <w:rPr>
          <w:sz w:val="22"/>
          <w:szCs w:val="22"/>
        </w:rPr>
      </w:pPr>
      <w:r>
        <w:rPr>
          <w:sz w:val="22"/>
          <w:szCs w:val="22"/>
        </w:rPr>
        <w:t>　</w:t>
      </w:r>
      <w:r>
        <w:rPr>
          <w:sz w:val="22"/>
          <w:szCs w:val="22"/>
        </w:rPr>
        <w:t>(</w:t>
      </w:r>
      <w:r>
        <w:rPr>
          <w:sz w:val="22"/>
          <w:szCs w:val="22"/>
        </w:rPr>
        <w:t>１</w:t>
      </w:r>
      <w:r>
        <w:rPr>
          <w:sz w:val="22"/>
          <w:szCs w:val="22"/>
        </w:rPr>
        <w:t>)</w:t>
      </w:r>
      <w:r>
        <w:rPr>
          <w:sz w:val="22"/>
          <w:szCs w:val="22"/>
        </w:rPr>
        <w:t>　動力源は、電力、燃料油、産業ガス、都市ガス、</w:t>
      </w:r>
      <w:r>
        <w:rPr>
          <w:sz w:val="22"/>
          <w:szCs w:val="22"/>
        </w:rPr>
        <w:t>LP</w:t>
      </w:r>
      <w:r>
        <w:rPr>
          <w:sz w:val="22"/>
          <w:szCs w:val="22"/>
        </w:rPr>
        <w:t>ガス等の種別を記入すること。</w:t>
      </w:r>
    </w:p>
    <w:p>
      <w:pPr>
        <w:pStyle w:val="Normal"/>
        <w:ind w:left="452" w:right="0" w:hanging="231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z w:val="22"/>
          <w:szCs w:val="22"/>
        </w:rPr>
        <w:t>２</w:t>
      </w:r>
      <w:r>
        <w:rPr>
          <w:sz w:val="22"/>
          <w:szCs w:val="22"/>
        </w:rPr>
        <w:t>)</w:t>
      </w:r>
      <w:r>
        <w:rPr>
          <w:sz w:val="22"/>
          <w:szCs w:val="22"/>
        </w:rPr>
        <w:t>　削減率については、年率を原則とするが、これによらない場合は更新前後で動力源　</w:t>
      </w:r>
    </w:p>
    <w:p>
      <w:pPr>
        <w:pStyle w:val="Normal"/>
        <w:ind w:left="442" w:right="0" w:firstLine="231"/>
        <w:rPr>
          <w:sz w:val="22"/>
          <w:szCs w:val="22"/>
        </w:rPr>
      </w:pPr>
      <w:r>
        <w:rPr>
          <w:sz w:val="22"/>
          <w:szCs w:val="22"/>
        </w:rPr>
        <w:t>が変わる場合を含め、適切な計算を行うこと。</w:t>
      </w:r>
    </w:p>
    <w:p>
      <w:pPr>
        <w:pStyle w:val="Normal"/>
        <w:ind w:left="462" w:right="0" w:hanging="462"/>
        <w:rPr>
          <w:sz w:val="22"/>
          <w:szCs w:val="22"/>
        </w:rPr>
      </w:pPr>
      <w:r>
        <w:rPr>
          <w:sz w:val="22"/>
          <w:szCs w:val="22"/>
        </w:rPr>
        <w:t>　</w:t>
      </w:r>
      <w:r>
        <w:rPr>
          <w:sz w:val="22"/>
          <w:szCs w:val="22"/>
        </w:rPr>
        <w:t>(</w:t>
      </w:r>
      <w:r>
        <w:rPr>
          <w:sz w:val="22"/>
          <w:szCs w:val="22"/>
        </w:rPr>
        <w:t>３</w:t>
      </w:r>
      <w:r>
        <w:rPr>
          <w:sz w:val="22"/>
          <w:szCs w:val="22"/>
        </w:rPr>
        <w:t>)</w:t>
      </w:r>
      <w:r>
        <w:rPr>
          <w:sz w:val="22"/>
          <w:szCs w:val="22"/>
        </w:rPr>
        <w:t>　燃料消費量及び燃料等削減効果の算定根拠を添付すること。</w:t>
      </w:r>
    </w:p>
    <w:p>
      <w:pPr>
        <w:pStyle w:val="Normal"/>
        <w:ind w:left="452" w:right="0" w:hanging="231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z w:val="22"/>
          <w:szCs w:val="22"/>
        </w:rPr>
        <w:t>４</w:t>
      </w:r>
      <w:r>
        <w:rPr>
          <w:sz w:val="22"/>
          <w:szCs w:val="22"/>
        </w:rPr>
        <w:t>)</w:t>
      </w:r>
      <w:r>
        <w:rPr>
          <w:sz w:val="22"/>
          <w:szCs w:val="22"/>
        </w:rPr>
        <w:t>　設備の調達先が市内事業者でない場合は、市内事業者からの調達ができない理由書</w:t>
      </w:r>
    </w:p>
    <w:p>
      <w:pPr>
        <w:pStyle w:val="Normal"/>
        <w:ind w:left="442" w:right="0" w:firstLine="231"/>
        <w:rPr>
          <w:sz w:val="22"/>
          <w:szCs w:val="22"/>
        </w:rPr>
      </w:pPr>
      <w:r>
        <w:rPr>
          <w:sz w:val="22"/>
          <w:szCs w:val="22"/>
        </w:rPr>
        <w:t>を添付すること。</w:t>
      </w:r>
    </w:p>
    <w:sectPr>
      <w:type w:val="nextPage"/>
      <w:pgSz w:w="11906" w:h="16838"/>
      <w:pgMar w:left="1247" w:right="1247" w:header="0" w:top="851" w:footer="0" w:bottom="567" w:gutter="0"/>
      <w:pgNumType w:fmt="decimal"/>
      <w:formProt w:val="false"/>
      <w:textDirection w:val="lrTb"/>
      <w:docGrid w:type="linesAndChars" w:linePitch="34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Times New Roman"/>
        <w:sz w:val="21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" w:hAnsi="ＭＳ 明朝" w:eastAsia="ＭＳ 明朝" w:cs="Times New Roman"/>
      <w:color w:val="auto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>
      <w:rFonts w:ascii="ＭＳ 明朝" w:hAnsi="ＭＳ 明朝" w:eastAsia="ＭＳ 明朝"/>
    </w:rPr>
  </w:style>
  <w:style w:type="character" w:styleId="Footnotereference">
    <w:name w:val="footnote reference"/>
    <w:basedOn w:val="DefaultParagraphFont"/>
    <w:qFormat/>
    <w:rPr>
      <w:rFonts w:ascii="ＭＳ 明朝" w:hAnsi="ＭＳ 明朝" w:eastAsia="ＭＳ 明朝"/>
      <w:vertAlign w:val="superscript"/>
    </w:rPr>
  </w:style>
  <w:style w:type="character" w:styleId="Endnotereference">
    <w:name w:val="endnote reference"/>
    <w:basedOn w:val="DefaultParagraphFont"/>
    <w:qFormat/>
    <w:rPr>
      <w:rFonts w:ascii="ＭＳ 明朝" w:hAnsi="ＭＳ 明朝" w:eastAsia="ＭＳ 明朝"/>
      <w:vertAlign w:val="superscript"/>
    </w:rPr>
  </w:style>
  <w:style w:type="character" w:styleId="Style14">
    <w:name w:val="ヘッダー (文字)"/>
    <w:basedOn w:val="DefaultParagraphFont"/>
    <w:qFormat/>
    <w:rPr>
      <w:rFonts w:ascii="ＭＳ 明朝" w:hAnsi="ＭＳ 明朝" w:eastAsia="ＭＳ 明朝"/>
    </w:rPr>
  </w:style>
  <w:style w:type="character" w:styleId="Style15">
    <w:name w:val="フッター (文字)"/>
    <w:basedOn w:val="DefaultParagraphFont"/>
    <w:qFormat/>
    <w:rPr>
      <w:rFonts w:ascii="ＭＳ 明朝" w:hAnsi="ＭＳ 明朝" w:eastAsia="ＭＳ 明朝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rFonts w:ascii="ＭＳ 明朝" w:hAnsi="ＭＳ 明朝" w:eastAsia="ＭＳ 明朝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ascii="ＭＳ 明朝" w:hAnsi="ＭＳ 明朝" w:eastAsia="ＭＳ 明朝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ascii="ＭＳ 明朝" w:hAnsi="ＭＳ 明朝" w:eastAsia="ＭＳ 明朝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ascii="ＭＳ 明朝" w:hAnsi="ＭＳ 明朝" w:eastAsia="ＭＳ 明朝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 w:eastAsia="ＭＳ 明朝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 w:eastAsia="ＭＳ 明朝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fontTable" Target="fontTable.xml" />
  <Relationship Id="rId3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
  </Application>
  <Pages>2</Pages>
  <Words>406</Words>
  <Characters>407</Characters>
  <CharactersWithSpaces>463</CharactersWithSpaces>
  <Paragraphs>44</Paragraphs>
  <Company>都城市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2022-09-08T09:33:00Z</dcterms:created>
  <dc:creator>福留　剛志</dc:creator>
  <dc:description>
  </dc:description>
  <dc:language>en-US</dc:language>
  <cp:lastModifiedBy>福留　剛志</cp:lastModifiedBy>
  <cp:lastPrinted>2022-06-13T08:11:00Z</cp:lastPrinted>
  <dcterms:modified xsi:type="dcterms:W3CDTF">2022-09-20T09:57:00Z</dcterms:modified>
  <cp:revision>9</cp:revision>
  <dc:subject>
  </dc:subject>
  <dc:title>
  </dc:title>
</cp:coreProperties>
</file>